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E4" w:rsidRDefault="007349C4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1 do Zarządzenia nr 25/2021 </w:t>
      </w:r>
    </w:p>
    <w:p w:rsidR="00A405E4" w:rsidRDefault="00A405E4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</w:rPr>
      </w:pP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color w:val="1F497D"/>
        </w:rPr>
      </w:pPr>
    </w:p>
    <w:p w:rsidR="00A405E4" w:rsidRDefault="0073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OPIEKUNOWIE PRAKTYK </w:t>
      </w:r>
    </w:p>
    <w:p w:rsidR="00A405E4" w:rsidRDefault="00A4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A405E4" w:rsidRDefault="00734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 xml:space="preserve"> W ROKU AKADEMICKIM 2021/2022</w:t>
      </w:r>
    </w:p>
    <w:p w:rsidR="00A405E4" w:rsidRDefault="00A405E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color w:val="1F497D"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WYCHOWANIE FIZYCZNE – STUDIA STACJONARNE I stopień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OPIEKUN PRAKTYK DYDAKTYCZNYCH  w szkole podstawowej 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hab. Danuta Umiastowska, prof. US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Joanna Ratajczak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Lila </w:t>
      </w:r>
      <w:proofErr w:type="spellStart"/>
      <w:r>
        <w:rPr>
          <w:rFonts w:ascii="Calibri" w:eastAsia="Calibri" w:hAnsi="Calibri" w:cs="Calibri"/>
        </w:rPr>
        <w:t>Pławińska</w:t>
      </w:r>
      <w:proofErr w:type="spellEnd"/>
      <w:r>
        <w:rPr>
          <w:rFonts w:ascii="Calibri" w:eastAsia="Calibri" w:hAnsi="Calibri" w:cs="Calibri"/>
        </w:rPr>
        <w:t>-Kopeć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 ze specjalizacji piłka nożna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dr Miłosz Stępiński, prof. US</w:t>
      </w:r>
      <w:r>
        <w:rPr>
          <w:rFonts w:ascii="Calibri" w:eastAsia="Calibri" w:hAnsi="Calibri" w:cs="Calibri"/>
          <w:b/>
        </w:rPr>
        <w:br/>
        <w:t>Opiekun praktyk ze specjalizacji trener personalny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Marek </w:t>
      </w:r>
      <w:proofErr w:type="spellStart"/>
      <w:r>
        <w:rPr>
          <w:rFonts w:ascii="Calibri" w:eastAsia="Calibri" w:hAnsi="Calibri" w:cs="Calibri"/>
        </w:rPr>
        <w:t>Kolbowicz</w:t>
      </w:r>
      <w:proofErr w:type="spellEnd"/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Opiekun praktyk ze specjalizacji </w:t>
      </w:r>
      <w:proofErr w:type="spellStart"/>
      <w:r>
        <w:rPr>
          <w:rFonts w:ascii="Calibri" w:eastAsia="Calibri" w:hAnsi="Calibri" w:cs="Calibri"/>
          <w:b/>
        </w:rPr>
        <w:t>plywanie</w:t>
      </w:r>
      <w:proofErr w:type="spellEnd"/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Wioletta</w:t>
      </w:r>
      <w:bookmarkStart w:id="0" w:name="_GoBack"/>
      <w:bookmarkEnd w:id="0"/>
      <w:r>
        <w:rPr>
          <w:rFonts w:ascii="Calibri" w:eastAsia="Calibri" w:hAnsi="Calibri" w:cs="Calibri"/>
        </w:rPr>
        <w:t xml:space="preserve"> Łubkowska, pro</w:t>
      </w:r>
      <w:r>
        <w:rPr>
          <w:rFonts w:ascii="Calibri" w:eastAsia="Calibri" w:hAnsi="Calibri" w:cs="Calibri"/>
        </w:rPr>
        <w:t>f. US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color w:val="1F497D"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WYCHOWANIE FIZYCZNE – STUDIA NIESTACJONARNE I stopień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 DYDAKTYCZNYCH w szkole podstawowej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hab. Danuta Umiastowska, prof. US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Joanna Ratajczak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Lila </w:t>
      </w:r>
      <w:proofErr w:type="spellStart"/>
      <w:r>
        <w:rPr>
          <w:rFonts w:ascii="Calibri" w:eastAsia="Calibri" w:hAnsi="Calibri" w:cs="Calibri"/>
        </w:rPr>
        <w:t>Pławińska</w:t>
      </w:r>
      <w:proofErr w:type="spellEnd"/>
      <w:r>
        <w:rPr>
          <w:rFonts w:ascii="Calibri" w:eastAsia="Calibri" w:hAnsi="Calibri" w:cs="Calibri"/>
        </w:rPr>
        <w:t>-Kopeć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Opiekun praktyk ze specjalizacji trener personalny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Marek </w:t>
      </w:r>
      <w:proofErr w:type="spellStart"/>
      <w:r>
        <w:rPr>
          <w:rFonts w:ascii="Calibri" w:eastAsia="Calibri" w:hAnsi="Calibri" w:cs="Calibri"/>
        </w:rPr>
        <w:t>Kolbowicz</w:t>
      </w:r>
      <w:proofErr w:type="spellEnd"/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WYCHOWANIE FIZYCZNE – STUDIA STACJONARNE II stopień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 DYDAKTYCZNYCH w szkole ponadpodstawowej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hab. Danuta Umiastowska, prof. US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Joanna Ratajczak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Lila </w:t>
      </w:r>
      <w:proofErr w:type="spellStart"/>
      <w:r>
        <w:rPr>
          <w:rFonts w:ascii="Calibri" w:eastAsia="Calibri" w:hAnsi="Calibri" w:cs="Calibri"/>
        </w:rPr>
        <w:t>Pławińska</w:t>
      </w:r>
      <w:proofErr w:type="spellEnd"/>
      <w:r>
        <w:rPr>
          <w:rFonts w:ascii="Calibri" w:eastAsia="Calibri" w:hAnsi="Calibri" w:cs="Calibri"/>
        </w:rPr>
        <w:t>-Kopeć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 ze specjalizacji aktywno</w:t>
      </w:r>
      <w:r>
        <w:rPr>
          <w:rFonts w:ascii="Calibri" w:eastAsia="Calibri" w:hAnsi="Calibri" w:cs="Calibri"/>
          <w:b/>
        </w:rPr>
        <w:t>ść fizyczna osób z niepełnosprawnościami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 Radosław Sroka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color w:val="1F497D"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WYCHOWANIE FIZYCZNE – STUDIA NIESTACJONARNE  II stopień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 DYDAKTYCZNYCH w szkole ponadpodstawowej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hab. Danuta Umiastowska, prof. US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 Joanna Ratajczak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Lila </w:t>
      </w:r>
      <w:proofErr w:type="spellStart"/>
      <w:r>
        <w:rPr>
          <w:rFonts w:ascii="Calibri" w:eastAsia="Calibri" w:hAnsi="Calibri" w:cs="Calibri"/>
        </w:rPr>
        <w:t>Pławińska</w:t>
      </w:r>
      <w:proofErr w:type="spellEnd"/>
      <w:r>
        <w:rPr>
          <w:rFonts w:ascii="Calibri" w:eastAsia="Calibri" w:hAnsi="Calibri" w:cs="Calibri"/>
        </w:rPr>
        <w:t>-Kopeć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Opiekun praktyk ze specjalizacji aktywność fizyczna osób w starszym wieku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dr Maciej Zawadzki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  <w:b/>
          <w:color w:val="1F497D"/>
          <w:u w:val="single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>ZDROWIE PUBLICZNE – STUDIA STACJONARNE I stopień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Halina Budis 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  <w:color w:val="1F497D"/>
          <w:u w:val="single"/>
        </w:rPr>
      </w:pPr>
      <w:r>
        <w:rPr>
          <w:rFonts w:ascii="Calibri" w:eastAsia="Calibri" w:hAnsi="Calibri" w:cs="Calibri"/>
          <w:b/>
          <w:color w:val="1F497D"/>
          <w:u w:val="single"/>
        </w:rPr>
        <w:t xml:space="preserve">ZDROWIE PUBLICZNE – STUDIA STACJONARNE II stopień 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p w:rsidR="00A405E4" w:rsidRDefault="007349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OPIEKUN PRAKTYK</w:t>
      </w:r>
    </w:p>
    <w:p w:rsidR="00A405E4" w:rsidRDefault="007349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Halina Budis </w:t>
      </w:r>
    </w:p>
    <w:p w:rsidR="00A405E4" w:rsidRDefault="00A405E4">
      <w:pPr>
        <w:spacing w:after="0" w:line="240" w:lineRule="auto"/>
        <w:rPr>
          <w:rFonts w:ascii="Calibri" w:eastAsia="Calibri" w:hAnsi="Calibri" w:cs="Calibri"/>
        </w:rPr>
      </w:pPr>
    </w:p>
    <w:sectPr w:rsidR="00A4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4"/>
    <w:rsid w:val="007349C4"/>
    <w:rsid w:val="00A405E4"/>
    <w:rsid w:val="00B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3B2B"/>
  <w15:docId w15:val="{2B349DE4-F9FE-4F00-9F9D-CE4F61B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Gieczewska</dc:creator>
  <cp:lastModifiedBy>Ewelina Gieczewska</cp:lastModifiedBy>
  <cp:revision>3</cp:revision>
  <dcterms:created xsi:type="dcterms:W3CDTF">2022-06-21T11:15:00Z</dcterms:created>
  <dcterms:modified xsi:type="dcterms:W3CDTF">2022-06-21T11:15:00Z</dcterms:modified>
</cp:coreProperties>
</file>