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14" w:rsidRDefault="00DD3014">
      <w:pPr>
        <w:spacing w:line="1" w:lineRule="exact"/>
      </w:pPr>
    </w:p>
    <w:p w:rsidR="00955409" w:rsidRDefault="00955409">
      <w:pPr>
        <w:pStyle w:val="Nagwek20"/>
        <w:keepNext/>
        <w:keepLines/>
      </w:pPr>
      <w:bookmarkStart w:id="0" w:name="bookmark2"/>
      <w:r>
        <w:rPr>
          <w:noProof/>
        </w:rPr>
        <w:drawing>
          <wp:inline distT="0" distB="0" distL="0" distR="0" wp14:anchorId="43AD42D2" wp14:editId="68E93A98">
            <wp:extent cx="5760720" cy="1471930"/>
            <wp:effectExtent l="0" t="0" r="0" b="0"/>
            <wp:docPr id="1" name="image" descr="https://kfz.usz.edu.pl/wp-content/uploads/logo_KF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kfz.usz.edu.pl/wp-content/uploads/logo_KF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409" w:rsidRDefault="00955409">
      <w:pPr>
        <w:pStyle w:val="Nagwek20"/>
        <w:keepNext/>
        <w:keepLines/>
      </w:pPr>
    </w:p>
    <w:p w:rsidR="00DD3014" w:rsidRDefault="00C56ED4">
      <w:pPr>
        <w:pStyle w:val="Nagwek20"/>
        <w:keepNext/>
        <w:keepLines/>
      </w:pPr>
      <w:r>
        <w:t>PRAKTYKI DYDAKTYCZNE:</w:t>
      </w:r>
      <w:bookmarkEnd w:id="0"/>
    </w:p>
    <w:p w:rsidR="00DD3014" w:rsidRDefault="00C56ED4">
      <w:pPr>
        <w:pStyle w:val="Teksttreci0"/>
        <w:spacing w:after="320"/>
        <w:jc w:val="both"/>
      </w:pPr>
      <w:r>
        <w:t>Każdy student zobowiązany jest do realizacji praktyk dydaktycznych objętych wymaganiami programu studiów potrzebnych do uzyskania pełnych kwalifikacji pedagogicznych. Na studiach pierwszego stopnia praktyki realizowane są w szkole podstawowej, a na studiach drugiego stopnia w szkole ponadpodstawowej.</w:t>
      </w:r>
    </w:p>
    <w:p w:rsidR="00DD3014" w:rsidRDefault="00C56ED4">
      <w:pPr>
        <w:pStyle w:val="Teksttreci0"/>
        <w:spacing w:after="320"/>
        <w:jc w:val="both"/>
      </w:pPr>
      <w:r>
        <w:t>Organizacją praktyk dydaktycznych w Uniwersytecie Szczecińskim zajmuje się p. Anna Lipińska z Uniwersyteckiego Centrum Edukacji (kontakt tel. 444-38-17, adres ul. Wawrzyniaka 15, 70-393 Szczecin)</w:t>
      </w:r>
    </w:p>
    <w:p w:rsidR="00DD3014" w:rsidRDefault="00C56ED4">
      <w:pPr>
        <w:pStyle w:val="Nagwek20"/>
        <w:keepNext/>
        <w:keepLines/>
        <w:spacing w:after="0"/>
        <w:jc w:val="both"/>
      </w:pPr>
      <w:bookmarkStart w:id="1" w:name="bookmark4"/>
      <w:r>
        <w:t>OPIEKUNEM PRAKTYK Z RAMIENIA WYDZIAŁU KULTURY</w:t>
      </w:r>
      <w:bookmarkEnd w:id="1"/>
    </w:p>
    <w:p w:rsidR="00DD3014" w:rsidRDefault="00C56ED4">
      <w:pPr>
        <w:pStyle w:val="Nagwek20"/>
        <w:keepNext/>
        <w:keepLines/>
        <w:jc w:val="both"/>
      </w:pPr>
      <w:r>
        <w:t>FIZYCZNEJ I ZDROWIA SĄ:</w:t>
      </w:r>
    </w:p>
    <w:p w:rsidR="00DD3014" w:rsidRDefault="00C56ED4">
      <w:pPr>
        <w:pStyle w:val="Teksttreci0"/>
        <w:jc w:val="both"/>
      </w:pPr>
      <w:r>
        <w:t>dr hab. Danuta Umiastowska prof. US</w:t>
      </w:r>
    </w:p>
    <w:p w:rsidR="00DD3014" w:rsidRDefault="00C56ED4">
      <w:pPr>
        <w:pStyle w:val="Teksttreci0"/>
        <w:jc w:val="both"/>
      </w:pPr>
      <w:r>
        <w:t>dr Joanna Ratajczak</w:t>
      </w:r>
    </w:p>
    <w:p w:rsidR="00DD3014" w:rsidRDefault="00C56ED4">
      <w:pPr>
        <w:pStyle w:val="Teksttreci0"/>
        <w:spacing w:after="320"/>
        <w:jc w:val="both"/>
      </w:pPr>
      <w:r>
        <w:t xml:space="preserve">dr Liliana </w:t>
      </w:r>
      <w:proofErr w:type="spellStart"/>
      <w:r>
        <w:t>Pławińska</w:t>
      </w:r>
      <w:proofErr w:type="spellEnd"/>
      <w:r>
        <w:t>-Kopeć</w:t>
      </w:r>
    </w:p>
    <w:p w:rsidR="004B1AA2" w:rsidRDefault="004B1AA2">
      <w:pPr>
        <w:pStyle w:val="Teksttreci0"/>
        <w:spacing w:after="320"/>
        <w:jc w:val="both"/>
      </w:pPr>
    </w:p>
    <w:p w:rsidR="00DD3014" w:rsidRDefault="00C56ED4" w:rsidP="004B1AA2">
      <w:pPr>
        <w:pStyle w:val="Nagwek20"/>
        <w:keepNext/>
        <w:keepLines/>
        <w:jc w:val="center"/>
      </w:pPr>
      <w:bookmarkStart w:id="2" w:name="bookmark7"/>
      <w:r>
        <w:t>PROCES PRZYGOTOWAWCZY DO PODJĘCIA PRAKTYKI DYDAKTYCZNEJ:</w:t>
      </w:r>
      <w:bookmarkEnd w:id="2"/>
    </w:p>
    <w:p w:rsidR="00DD3014" w:rsidRDefault="00C56ED4">
      <w:pPr>
        <w:pStyle w:val="Teksttreci0"/>
        <w:numPr>
          <w:ilvl w:val="0"/>
          <w:numId w:val="1"/>
        </w:numPr>
        <w:tabs>
          <w:tab w:val="left" w:pos="738"/>
        </w:tabs>
        <w:ind w:left="740" w:hanging="360"/>
        <w:jc w:val="both"/>
      </w:pPr>
      <w:r>
        <w:t>Uniwersyteckie Centrum Edukacji przygotowuje listy szkół w Szczecinie, które przyjmą studentów na praktykę.</w:t>
      </w:r>
    </w:p>
    <w:p w:rsidR="00DD3014" w:rsidRDefault="00C56ED4">
      <w:pPr>
        <w:pStyle w:val="Teksttreci0"/>
        <w:numPr>
          <w:ilvl w:val="0"/>
          <w:numId w:val="1"/>
        </w:numPr>
        <w:tabs>
          <w:tab w:val="left" w:pos="767"/>
        </w:tabs>
        <w:ind w:firstLine="380"/>
      </w:pPr>
      <w:r>
        <w:t>Studenci wpisują się na w/w listę, wybierając sobie szkołę.</w:t>
      </w:r>
    </w:p>
    <w:p w:rsidR="00DD3014" w:rsidRDefault="00C56ED4">
      <w:pPr>
        <w:pStyle w:val="Teksttreci0"/>
        <w:numPr>
          <w:ilvl w:val="0"/>
          <w:numId w:val="1"/>
        </w:numPr>
        <w:tabs>
          <w:tab w:val="left" w:pos="762"/>
        </w:tabs>
        <w:ind w:left="740" w:hanging="360"/>
        <w:jc w:val="both"/>
      </w:pPr>
      <w:r>
        <w:t>Jeżeli student chce podjąć praktykę w szkole, której nie ma na liście, może zwrócić się do dyrektora tej szkoły o wyrażenie zgody na przyjęcie praktykanta. Otrzymawszy taką zgodę - załącznik nr 1 - oddaje go opiekunowi praktyk z ramienia WKFZ.</w:t>
      </w:r>
    </w:p>
    <w:p w:rsidR="00DD3014" w:rsidRDefault="00C56ED4">
      <w:pPr>
        <w:pStyle w:val="Teksttreci0"/>
        <w:numPr>
          <w:ilvl w:val="0"/>
          <w:numId w:val="1"/>
        </w:numPr>
        <w:tabs>
          <w:tab w:val="left" w:pos="767"/>
        </w:tabs>
        <w:spacing w:after="260"/>
        <w:ind w:left="740" w:hanging="360"/>
        <w:jc w:val="both"/>
      </w:pPr>
      <w:r>
        <w:t>Studenci studiów niestacjonarnych przynoszą zgodę dyrektora szkoły, w której chcą odbyć praktykę - załącznik nr 2.</w:t>
      </w:r>
    </w:p>
    <w:p w:rsidR="00DD3014" w:rsidRDefault="00C56ED4">
      <w:pPr>
        <w:pStyle w:val="Teksttreci0"/>
        <w:numPr>
          <w:ilvl w:val="0"/>
          <w:numId w:val="1"/>
        </w:numPr>
        <w:tabs>
          <w:tab w:val="left" w:pos="758"/>
        </w:tabs>
        <w:spacing w:after="320"/>
        <w:ind w:left="740" w:hanging="360"/>
        <w:jc w:val="both"/>
      </w:pPr>
      <w:r>
        <w:lastRenderedPageBreak/>
        <w:t>Studenci studiów niestacjonarnych przynoszą zgodę dyrektora szkoły, w której chcą odbyć praktykę - załącznik nr 2.</w:t>
      </w:r>
    </w:p>
    <w:p w:rsidR="00DD3014" w:rsidRDefault="00C56ED4">
      <w:pPr>
        <w:pStyle w:val="Nagwek20"/>
        <w:keepNext/>
        <w:keepLines/>
        <w:ind w:firstLine="740"/>
        <w:jc w:val="both"/>
      </w:pPr>
      <w:bookmarkStart w:id="3" w:name="bookmark9"/>
      <w:r>
        <w:t>ZAŁĄCZNIKI</w:t>
      </w:r>
      <w:bookmarkEnd w:id="3"/>
      <w:r w:rsidR="00291986">
        <w:t xml:space="preserve"> (na stronie)</w:t>
      </w:r>
    </w:p>
    <w:p w:rsidR="004B1AA2" w:rsidRDefault="004B1AA2">
      <w:pPr>
        <w:pStyle w:val="Nagwek20"/>
        <w:keepNext/>
        <w:keepLines/>
        <w:ind w:firstLine="740"/>
        <w:jc w:val="both"/>
      </w:pPr>
    </w:p>
    <w:p w:rsidR="00DD3014" w:rsidRDefault="00C56ED4" w:rsidP="004B1AA2">
      <w:pPr>
        <w:pStyle w:val="Nagwek20"/>
        <w:keepNext/>
        <w:keepLines/>
        <w:jc w:val="center"/>
      </w:pPr>
      <w:bookmarkStart w:id="4" w:name="bookmark11"/>
      <w:r>
        <w:t>ZWOLNIENIA Z PRAKTYKI PEDAGOGICZNEJ:</w:t>
      </w:r>
      <w:bookmarkEnd w:id="4"/>
    </w:p>
    <w:p w:rsidR="00DD3014" w:rsidRDefault="00C56ED4">
      <w:pPr>
        <w:pStyle w:val="Teksttreci0"/>
        <w:numPr>
          <w:ilvl w:val="0"/>
          <w:numId w:val="2"/>
        </w:numPr>
        <w:tabs>
          <w:tab w:val="left" w:pos="764"/>
        </w:tabs>
        <w:ind w:left="740" w:hanging="320"/>
      </w:pPr>
      <w:r>
        <w:t>Z praktyki pedagogicznej w szkole podstawowej, w pełnym wymiarze, mogą być zwolnione osoby, które udokumentują pracę w SP co najmniej przez 2 lata.</w:t>
      </w:r>
    </w:p>
    <w:p w:rsidR="00DD3014" w:rsidRDefault="00C56ED4">
      <w:pPr>
        <w:pStyle w:val="Teksttreci0"/>
        <w:numPr>
          <w:ilvl w:val="0"/>
          <w:numId w:val="2"/>
        </w:numPr>
        <w:tabs>
          <w:tab w:val="left" w:pos="792"/>
        </w:tabs>
        <w:ind w:left="740" w:hanging="320"/>
      </w:pPr>
      <w:r>
        <w:t>Z praktyki pedagogicznej w szkole ponadpodstawowej, w pełnym wymiarze, mogą być zwolnione osoby, które udokumentują pracę w szkole ponadpodstawowej co najmniej przez 2 lata.</w:t>
      </w:r>
    </w:p>
    <w:p w:rsidR="00DD3014" w:rsidRDefault="00C56ED4">
      <w:pPr>
        <w:pStyle w:val="Teksttreci0"/>
        <w:numPr>
          <w:ilvl w:val="0"/>
          <w:numId w:val="2"/>
        </w:numPr>
        <w:tabs>
          <w:tab w:val="left" w:pos="788"/>
        </w:tabs>
        <w:ind w:left="740" w:hanging="320"/>
      </w:pPr>
      <w:r>
        <w:t>Z praktyki pedagogicznej w szkole podstawowej, w wymiaru mogą być zwolnione osoby, które udokumentują pracę co najmniej przez 1 rok szkolny.</w:t>
      </w:r>
    </w:p>
    <w:p w:rsidR="00DD3014" w:rsidRDefault="00C56ED4">
      <w:pPr>
        <w:pStyle w:val="Teksttreci0"/>
        <w:numPr>
          <w:ilvl w:val="0"/>
          <w:numId w:val="2"/>
        </w:numPr>
        <w:tabs>
          <w:tab w:val="left" w:pos="792"/>
        </w:tabs>
        <w:spacing w:after="320"/>
        <w:ind w:left="740" w:hanging="320"/>
      </w:pPr>
      <w:r>
        <w:t>Z praktyki pedagogicznej w szkole ponadpodstawowej, w  wymiaru mogą być zwolnione osoby, które udokumentują pracę w szkole ponadpodstawowej co najmniej przez 1 rok szkolny.</w:t>
      </w:r>
    </w:p>
    <w:p w:rsidR="00DD3014" w:rsidRDefault="00C56ED4">
      <w:pPr>
        <w:pStyle w:val="Teksttreci0"/>
        <w:spacing w:after="320"/>
        <w:ind w:left="740"/>
      </w:pPr>
      <w:r>
        <w:t>Ubiegając się o częściowe lub pełne zwolnienie z praktyki pedagogicznej należy dostarczyć do opiekuna praktyk, z ramienia naszego wydziału, następującą dokumentację:</w:t>
      </w:r>
    </w:p>
    <w:p w:rsidR="00DD3014" w:rsidRDefault="00C56ED4">
      <w:pPr>
        <w:pStyle w:val="Nagwek20"/>
        <w:keepNext/>
        <w:keepLines/>
        <w:ind w:firstLine="740"/>
        <w:jc w:val="both"/>
      </w:pPr>
      <w:bookmarkStart w:id="5" w:name="bookmark13"/>
      <w:r>
        <w:t>ZAŁĄCZNIK</w:t>
      </w:r>
      <w:bookmarkEnd w:id="5"/>
      <w:r w:rsidR="00291986">
        <w:t xml:space="preserve"> (na stronie)</w:t>
      </w:r>
    </w:p>
    <w:p w:rsidR="004B1AA2" w:rsidRDefault="004B1AA2">
      <w:pPr>
        <w:pStyle w:val="Nagwek20"/>
        <w:keepNext/>
        <w:keepLines/>
        <w:ind w:firstLine="740"/>
        <w:jc w:val="both"/>
      </w:pPr>
    </w:p>
    <w:p w:rsidR="00DD3014" w:rsidRDefault="00C56ED4" w:rsidP="004B1AA2">
      <w:pPr>
        <w:pStyle w:val="Nagwek20"/>
        <w:keepNext/>
        <w:keepLines/>
        <w:jc w:val="center"/>
      </w:pPr>
      <w:bookmarkStart w:id="6" w:name="bookmark15"/>
      <w:r>
        <w:t>REGULAMIN PRAKTYK DYDAKTYCZNYCH DLA STUDENTÓW WYCHOWANIA FIZYCZNEGO</w:t>
      </w:r>
      <w:bookmarkEnd w:id="6"/>
    </w:p>
    <w:p w:rsidR="00DD3014" w:rsidRDefault="00C56ED4">
      <w:pPr>
        <w:pStyle w:val="Teksttreci0"/>
        <w:numPr>
          <w:ilvl w:val="0"/>
          <w:numId w:val="3"/>
        </w:numPr>
        <w:tabs>
          <w:tab w:val="left" w:pos="344"/>
        </w:tabs>
        <w:ind w:left="400" w:hanging="400"/>
        <w:jc w:val="both"/>
      </w:pPr>
      <w:r>
        <w:t>Każdy student zobowiązany jest do realizacji praktyk dydaktycznych objętych wymaganiami programu studiów potrzebnych do uzyskania pełnych kwalifikacji pedagogicznych.</w:t>
      </w:r>
    </w:p>
    <w:p w:rsidR="00CE1742" w:rsidRDefault="00CE1742" w:rsidP="00CE1742">
      <w:pPr>
        <w:pStyle w:val="Teksttreci0"/>
        <w:tabs>
          <w:tab w:val="left" w:pos="344"/>
        </w:tabs>
        <w:ind w:left="400"/>
        <w:jc w:val="both"/>
      </w:pPr>
    </w:p>
    <w:p w:rsidR="00DD3014" w:rsidRDefault="00C56ED4">
      <w:pPr>
        <w:pStyle w:val="Teksttreci0"/>
        <w:numPr>
          <w:ilvl w:val="0"/>
          <w:numId w:val="3"/>
        </w:numPr>
        <w:tabs>
          <w:tab w:val="left" w:pos="372"/>
        </w:tabs>
        <w:ind w:left="400" w:hanging="400"/>
        <w:jc w:val="both"/>
      </w:pPr>
      <w:r>
        <w:t>Praktyki dydaktyczne realizowane są zgodnie z programem studiów i umieszczeniem ich w planach konkretnych semestrów. Nie ma możliwości zmieniania kolejności zaplanowanych praktyk.</w:t>
      </w:r>
    </w:p>
    <w:p w:rsidR="00CE1742" w:rsidRDefault="00CE1742" w:rsidP="00CE1742">
      <w:pPr>
        <w:pStyle w:val="Akapitzlist"/>
      </w:pPr>
    </w:p>
    <w:p w:rsidR="00CE1742" w:rsidRDefault="00CE1742" w:rsidP="00CE1742">
      <w:pPr>
        <w:pStyle w:val="Teksttreci0"/>
        <w:tabs>
          <w:tab w:val="left" w:pos="372"/>
        </w:tabs>
        <w:ind w:left="400"/>
        <w:jc w:val="both"/>
      </w:pPr>
    </w:p>
    <w:p w:rsidR="00CE1742" w:rsidRDefault="00C56ED4" w:rsidP="00CE1742">
      <w:pPr>
        <w:pStyle w:val="Teksttreci0"/>
        <w:numPr>
          <w:ilvl w:val="0"/>
          <w:numId w:val="3"/>
        </w:numPr>
        <w:tabs>
          <w:tab w:val="left" w:pos="368"/>
        </w:tabs>
        <w:spacing w:after="320"/>
        <w:ind w:left="400" w:hanging="400"/>
        <w:jc w:val="both"/>
      </w:pPr>
      <w:r>
        <w:t>Praktyki dydaktyczne realizowane są w wyznaczonych szkołach na terenie Szczecina.</w:t>
      </w:r>
    </w:p>
    <w:p w:rsidR="00DD3014" w:rsidRDefault="00C56ED4" w:rsidP="00CE1742">
      <w:pPr>
        <w:pStyle w:val="Teksttreci0"/>
        <w:numPr>
          <w:ilvl w:val="0"/>
          <w:numId w:val="3"/>
        </w:numPr>
        <w:tabs>
          <w:tab w:val="left" w:pos="368"/>
        </w:tabs>
        <w:spacing w:after="320"/>
        <w:ind w:left="400" w:hanging="400"/>
        <w:jc w:val="both"/>
      </w:pPr>
      <w:r>
        <w:lastRenderedPageBreak/>
        <w:t>Opiekunem praktyk dydaktycznych z ramienia szkoły jest wyznaczony przez Dyrektora Szkoły nauczyciel, a opiekunem z ramienia uczelni - wyznaczony nauczyciel akademicki.</w:t>
      </w:r>
    </w:p>
    <w:p w:rsidR="00DD3014" w:rsidRDefault="00C56ED4" w:rsidP="00CE1742">
      <w:pPr>
        <w:pStyle w:val="Teksttreci0"/>
        <w:numPr>
          <w:ilvl w:val="0"/>
          <w:numId w:val="3"/>
        </w:numPr>
        <w:tabs>
          <w:tab w:val="left" w:pos="331"/>
        </w:tabs>
        <w:ind w:left="440" w:hanging="440"/>
        <w:jc w:val="both"/>
      </w:pPr>
      <w:r>
        <w:t>Praktyki dydaktyczne dla studentów studiów niestacjonarnych są odpłatne, chyba że zainteresowany student otrzyma pisemną zgodę Dyrektora Szkoły i wyznaczonego przez niego opiekuna studenta na realizację nieodpłatnej praktyki dydaktycznej (Załącznik 2 zamieszczony na stronie internetowej Wydziału Kultury Fizycznej i Zdrowia).</w:t>
      </w:r>
    </w:p>
    <w:p w:rsidR="00CE1742" w:rsidRDefault="00CE1742" w:rsidP="00CE1742">
      <w:pPr>
        <w:pStyle w:val="Teksttreci0"/>
        <w:tabs>
          <w:tab w:val="left" w:pos="331"/>
        </w:tabs>
        <w:ind w:left="440"/>
        <w:jc w:val="both"/>
      </w:pPr>
    </w:p>
    <w:p w:rsidR="00DD3014" w:rsidRDefault="00C56ED4">
      <w:pPr>
        <w:pStyle w:val="Teksttreci0"/>
        <w:numPr>
          <w:ilvl w:val="0"/>
          <w:numId w:val="3"/>
        </w:numPr>
        <w:tabs>
          <w:tab w:val="left" w:pos="331"/>
        </w:tabs>
        <w:ind w:left="440" w:hanging="440"/>
        <w:jc w:val="both"/>
      </w:pPr>
      <w:r>
        <w:t>Wszyscy studenci zobowiązani są dostarczyć do Sekcji Kształcenia (pokój nr 11) w terminie określonym w programie praktyki plan zajęć w szkole. W planie należy określić godziny pobytu w szkole. Plan powinien być potwierdzony przez Dyrektora Szkoły i nauczyciela-opiekuna.</w:t>
      </w:r>
    </w:p>
    <w:p w:rsidR="00CE1742" w:rsidRDefault="00CE1742" w:rsidP="00CE1742">
      <w:pPr>
        <w:pStyle w:val="Akapitzlist"/>
      </w:pPr>
    </w:p>
    <w:p w:rsidR="00CE1742" w:rsidRDefault="00CE1742" w:rsidP="00CE1742">
      <w:pPr>
        <w:pStyle w:val="Teksttreci0"/>
        <w:tabs>
          <w:tab w:val="left" w:pos="331"/>
        </w:tabs>
        <w:ind w:left="440"/>
        <w:jc w:val="both"/>
      </w:pPr>
    </w:p>
    <w:p w:rsidR="00DD3014" w:rsidRDefault="00C56ED4">
      <w:pPr>
        <w:pStyle w:val="Teksttreci0"/>
        <w:numPr>
          <w:ilvl w:val="0"/>
          <w:numId w:val="3"/>
        </w:numPr>
        <w:tabs>
          <w:tab w:val="left" w:pos="331"/>
        </w:tabs>
        <w:ind w:left="440" w:hanging="440"/>
        <w:jc w:val="both"/>
      </w:pPr>
      <w:r>
        <w:t>Student podczas trwania praktyki dydaktycznej w szkole ma obowiązek codziennego uczestniczenia w zajęciach lekcyjnych lub realizacji innych zadań określonych w programie praktyki.</w:t>
      </w:r>
    </w:p>
    <w:p w:rsidR="004B1AA2" w:rsidRDefault="004B1AA2" w:rsidP="004B1AA2">
      <w:pPr>
        <w:pStyle w:val="Teksttreci0"/>
        <w:tabs>
          <w:tab w:val="left" w:pos="331"/>
        </w:tabs>
        <w:ind w:left="440"/>
        <w:jc w:val="both"/>
      </w:pPr>
    </w:p>
    <w:p w:rsidR="00DD3014" w:rsidRDefault="00C56ED4">
      <w:pPr>
        <w:pStyle w:val="Teksttreci0"/>
        <w:numPr>
          <w:ilvl w:val="0"/>
          <w:numId w:val="3"/>
        </w:numPr>
        <w:tabs>
          <w:tab w:val="left" w:pos="331"/>
        </w:tabs>
        <w:ind w:left="440" w:hanging="440"/>
        <w:jc w:val="both"/>
      </w:pPr>
      <w:r>
        <w:t>Student praktykant i nauczyciel opiekujący się nim w szkole podpisują kontrakt, który określa zasady współdziałania podczas trwania praktyki.</w:t>
      </w:r>
    </w:p>
    <w:p w:rsidR="004B1AA2" w:rsidRDefault="004B1AA2" w:rsidP="004B1AA2">
      <w:pPr>
        <w:pStyle w:val="Akapitzlist"/>
      </w:pPr>
    </w:p>
    <w:p w:rsidR="004B1AA2" w:rsidRDefault="004B1AA2" w:rsidP="004B1AA2">
      <w:pPr>
        <w:pStyle w:val="Teksttreci0"/>
        <w:tabs>
          <w:tab w:val="left" w:pos="331"/>
        </w:tabs>
        <w:ind w:left="440"/>
        <w:jc w:val="both"/>
      </w:pPr>
    </w:p>
    <w:p w:rsidR="00DD3014" w:rsidRDefault="00C56ED4">
      <w:pPr>
        <w:pStyle w:val="Teksttreci0"/>
        <w:numPr>
          <w:ilvl w:val="0"/>
          <w:numId w:val="3"/>
        </w:numPr>
        <w:tabs>
          <w:tab w:val="left" w:pos="331"/>
        </w:tabs>
        <w:ind w:left="440" w:hanging="440"/>
        <w:jc w:val="both"/>
      </w:pPr>
      <w:r>
        <w:t>Każdorazowa nieobecność w szkole podczas trwania praktyki powinna być zgłoszona nauczycielowi opiekunowi z ramienia Uczelni.</w:t>
      </w:r>
    </w:p>
    <w:p w:rsidR="004B1AA2" w:rsidRDefault="004B1AA2" w:rsidP="004B1AA2">
      <w:pPr>
        <w:pStyle w:val="Teksttreci0"/>
        <w:tabs>
          <w:tab w:val="left" w:pos="331"/>
        </w:tabs>
        <w:ind w:left="440"/>
        <w:jc w:val="both"/>
      </w:pPr>
    </w:p>
    <w:p w:rsidR="00DD3014" w:rsidRDefault="00C56ED4">
      <w:pPr>
        <w:pStyle w:val="Teksttreci0"/>
        <w:numPr>
          <w:ilvl w:val="0"/>
          <w:numId w:val="3"/>
        </w:numPr>
        <w:tabs>
          <w:tab w:val="left" w:pos="438"/>
        </w:tabs>
        <w:ind w:left="440" w:hanging="440"/>
        <w:jc w:val="both"/>
      </w:pPr>
      <w:r>
        <w:t>Po praktyce w terminie do 1 tygodnia od jej zakończenia należy dostarczyć do Sekcji Kształcenia (pokój nr 11) pełną dokumentację wraz z opinią nauczyciela opiekuna podpisaną przez Dyrektora Szkoły. Dostarczenie dokumentacji w następnym tygodniu po wyznaczonym terminie powoduje obniżenie oceny.</w:t>
      </w:r>
    </w:p>
    <w:p w:rsidR="004B1AA2" w:rsidRDefault="004B1AA2" w:rsidP="004B1AA2">
      <w:pPr>
        <w:pStyle w:val="Akapitzlist"/>
      </w:pPr>
    </w:p>
    <w:p w:rsidR="004B1AA2" w:rsidRDefault="004B1AA2" w:rsidP="004B1AA2">
      <w:pPr>
        <w:pStyle w:val="Teksttreci0"/>
        <w:tabs>
          <w:tab w:val="left" w:pos="438"/>
        </w:tabs>
        <w:ind w:left="440"/>
        <w:jc w:val="both"/>
      </w:pPr>
    </w:p>
    <w:p w:rsidR="00DD3014" w:rsidRDefault="00C56ED4">
      <w:pPr>
        <w:pStyle w:val="Teksttreci0"/>
        <w:numPr>
          <w:ilvl w:val="0"/>
          <w:numId w:val="3"/>
        </w:numPr>
        <w:tabs>
          <w:tab w:val="left" w:pos="438"/>
        </w:tabs>
        <w:ind w:left="440" w:hanging="440"/>
        <w:jc w:val="both"/>
      </w:pPr>
      <w:r>
        <w:t>Student, który zrealizował praktykę dydaktyczną, a nie dostarczył z nieusprawiedliwionych powodów dokumentacji w wymaganym terminie otrzymuje ocenę niedostateczną i ma możliwość przystąpienia do zaliczenia poprawkowego zgodnie z Regulaminem Studiów. Taka możliwość przewidziana jest jedynie dla tych studentów, którzy dostarczą dokumentację praktyk dydaktycznych nie później niż do dwóch tygodni po zakończeniu praktyk.</w:t>
      </w:r>
    </w:p>
    <w:p w:rsidR="004B1AA2" w:rsidRDefault="004B1AA2" w:rsidP="004B1AA2">
      <w:pPr>
        <w:pStyle w:val="Teksttreci0"/>
        <w:tabs>
          <w:tab w:val="left" w:pos="438"/>
        </w:tabs>
        <w:ind w:left="440"/>
        <w:jc w:val="both"/>
      </w:pPr>
    </w:p>
    <w:p w:rsidR="00DD3014" w:rsidRDefault="00C56ED4">
      <w:pPr>
        <w:pStyle w:val="Teksttreci0"/>
        <w:numPr>
          <w:ilvl w:val="0"/>
          <w:numId w:val="3"/>
        </w:numPr>
        <w:tabs>
          <w:tab w:val="left" w:pos="438"/>
        </w:tabs>
        <w:ind w:left="440" w:hanging="440"/>
        <w:jc w:val="both"/>
      </w:pPr>
      <w:r>
        <w:t>Student, który nie przedstawił wymaganej dokumentacji w wyznaczonym terminie musi powtórzyć praktykę dydaktyczną na własny koszt w terminie niekolidującym z innymi zajęciami programowymi wymaganymi programem studiów.</w:t>
      </w:r>
    </w:p>
    <w:p w:rsidR="004B1AA2" w:rsidRDefault="004B1AA2" w:rsidP="004B1AA2">
      <w:pPr>
        <w:pStyle w:val="Akapitzlist"/>
      </w:pPr>
    </w:p>
    <w:p w:rsidR="004B1AA2" w:rsidRDefault="004B1AA2" w:rsidP="004B1AA2">
      <w:pPr>
        <w:pStyle w:val="Teksttreci0"/>
        <w:tabs>
          <w:tab w:val="left" w:pos="438"/>
        </w:tabs>
        <w:ind w:left="440"/>
        <w:jc w:val="both"/>
      </w:pPr>
    </w:p>
    <w:p w:rsidR="00DD3014" w:rsidRDefault="00C56ED4">
      <w:pPr>
        <w:pStyle w:val="Teksttreci0"/>
        <w:numPr>
          <w:ilvl w:val="0"/>
          <w:numId w:val="3"/>
        </w:numPr>
        <w:tabs>
          <w:tab w:val="left" w:pos="438"/>
        </w:tabs>
        <w:spacing w:after="640"/>
        <w:ind w:left="440" w:hanging="440"/>
        <w:jc w:val="both"/>
      </w:pPr>
      <w:r>
        <w:t>Wprowadzony regulamin obowiązuje z dniem jego zatwierdzenia przez Radę Dydaktyczną oraz po zaznajomieniu się i podpisaniu przez każdego studenta.</w:t>
      </w:r>
    </w:p>
    <w:p w:rsidR="004B1AA2" w:rsidRDefault="004B1AA2" w:rsidP="004B1AA2">
      <w:pPr>
        <w:pStyle w:val="Teksttreci0"/>
        <w:tabs>
          <w:tab w:val="left" w:pos="438"/>
        </w:tabs>
        <w:spacing w:after="640"/>
        <w:ind w:left="440"/>
        <w:jc w:val="both"/>
      </w:pPr>
      <w:bookmarkStart w:id="7" w:name="_GoBack"/>
      <w:bookmarkEnd w:id="7"/>
    </w:p>
    <w:p w:rsidR="00DD3014" w:rsidRDefault="00C56ED4" w:rsidP="004B1AA2">
      <w:pPr>
        <w:pStyle w:val="Teksttreci0"/>
        <w:jc w:val="center"/>
      </w:pPr>
      <w:r>
        <w:rPr>
          <w:b/>
          <w:bCs/>
        </w:rPr>
        <w:t>KONTRAKT MIĘDZY NAUCZYCIELEM-OPIEKUNEM PRAKTYK</w:t>
      </w:r>
    </w:p>
    <w:p w:rsidR="00DD3014" w:rsidRDefault="00C56ED4" w:rsidP="004B1AA2">
      <w:pPr>
        <w:pStyle w:val="Teksttreci0"/>
        <w:spacing w:after="320"/>
        <w:jc w:val="center"/>
      </w:pPr>
      <w:r>
        <w:rPr>
          <w:b/>
          <w:bCs/>
        </w:rPr>
        <w:t>W</w:t>
      </w:r>
      <w:r w:rsidR="00CE1742">
        <w:rPr>
          <w:b/>
          <w:bCs/>
        </w:rPr>
        <w:t xml:space="preserve"> </w:t>
      </w:r>
      <w:r>
        <w:rPr>
          <w:b/>
          <w:bCs/>
        </w:rPr>
        <w:t>SZKOLE A STUDENTEM ODBYWAJĄCYM PRAKTYKĘ DYDAKTYCZNĄ</w:t>
      </w:r>
    </w:p>
    <w:p w:rsidR="00DD3014" w:rsidRPr="004B1AA2" w:rsidRDefault="00C56ED4">
      <w:pPr>
        <w:pStyle w:val="Teksttreci0"/>
        <w:jc w:val="both"/>
        <w:rPr>
          <w:b/>
        </w:rPr>
      </w:pPr>
      <w:r w:rsidRPr="004B1AA2">
        <w:rPr>
          <w:b/>
        </w:rPr>
        <w:t>Student:</w:t>
      </w:r>
    </w:p>
    <w:p w:rsidR="00DD3014" w:rsidRDefault="00C56ED4">
      <w:pPr>
        <w:pStyle w:val="Teksttreci0"/>
        <w:numPr>
          <w:ilvl w:val="0"/>
          <w:numId w:val="4"/>
        </w:numPr>
        <w:tabs>
          <w:tab w:val="left" w:pos="331"/>
        </w:tabs>
        <w:spacing w:after="320"/>
        <w:jc w:val="both"/>
      </w:pPr>
      <w:r>
        <w:t>Zobowiązuję się do przestrzegania regulaminu praktyk dydaktycznych.</w:t>
      </w:r>
    </w:p>
    <w:p w:rsidR="00DD3014" w:rsidRDefault="00C56ED4">
      <w:pPr>
        <w:pStyle w:val="Teksttreci0"/>
        <w:numPr>
          <w:ilvl w:val="0"/>
          <w:numId w:val="4"/>
        </w:numPr>
        <w:tabs>
          <w:tab w:val="left" w:pos="387"/>
        </w:tabs>
        <w:spacing w:after="320"/>
        <w:ind w:left="460" w:hanging="460"/>
        <w:jc w:val="both"/>
      </w:pPr>
      <w:r>
        <w:t>Zobowiązuję się do terminowego wywiązywania się ze swoich obowiązków studenta praktykanta.</w:t>
      </w:r>
    </w:p>
    <w:p w:rsidR="00DD3014" w:rsidRPr="004B1AA2" w:rsidRDefault="00C56ED4">
      <w:pPr>
        <w:pStyle w:val="Teksttreci0"/>
        <w:jc w:val="both"/>
        <w:rPr>
          <w:b/>
        </w:rPr>
      </w:pPr>
      <w:r w:rsidRPr="004B1AA2">
        <w:rPr>
          <w:b/>
        </w:rPr>
        <w:t>Nauczyciel:</w:t>
      </w:r>
    </w:p>
    <w:p w:rsidR="00DD3014" w:rsidRDefault="00C56ED4" w:rsidP="00CE1742">
      <w:pPr>
        <w:pStyle w:val="Teksttreci0"/>
        <w:numPr>
          <w:ilvl w:val="0"/>
          <w:numId w:val="5"/>
        </w:numPr>
        <w:tabs>
          <w:tab w:val="left" w:pos="358"/>
        </w:tabs>
        <w:spacing w:line="480" w:lineRule="auto"/>
        <w:jc w:val="both"/>
      </w:pPr>
      <w:r>
        <w:t>Zobowiązuje się do opieki merytorycznej nad powierzonym mi studentem.</w:t>
      </w:r>
    </w:p>
    <w:p w:rsidR="00DD3014" w:rsidRDefault="00C56ED4" w:rsidP="00CE1742">
      <w:pPr>
        <w:pStyle w:val="Teksttreci0"/>
        <w:numPr>
          <w:ilvl w:val="0"/>
          <w:numId w:val="5"/>
        </w:numPr>
        <w:tabs>
          <w:tab w:val="left" w:pos="387"/>
        </w:tabs>
        <w:spacing w:line="276" w:lineRule="auto"/>
        <w:ind w:left="460" w:hanging="460"/>
        <w:jc w:val="both"/>
      </w:pPr>
      <w:r>
        <w:t>Zobowiązuję się do systematycznego potwierdzania przedstawionej mi codziennie dokumentacji.</w:t>
      </w:r>
    </w:p>
    <w:p w:rsidR="00CE1742" w:rsidRDefault="00CE1742" w:rsidP="00CE1742">
      <w:pPr>
        <w:pStyle w:val="Teksttreci0"/>
        <w:tabs>
          <w:tab w:val="left" w:pos="387"/>
        </w:tabs>
        <w:spacing w:line="276" w:lineRule="auto"/>
        <w:ind w:left="460"/>
        <w:jc w:val="both"/>
      </w:pPr>
    </w:p>
    <w:p w:rsidR="00DD3014" w:rsidRDefault="00C56ED4">
      <w:pPr>
        <w:pStyle w:val="Teksttreci0"/>
        <w:numPr>
          <w:ilvl w:val="0"/>
          <w:numId w:val="5"/>
        </w:numPr>
        <w:tabs>
          <w:tab w:val="left" w:pos="382"/>
        </w:tabs>
        <w:spacing w:after="640"/>
        <w:ind w:left="460" w:hanging="460"/>
        <w:jc w:val="both"/>
      </w:pPr>
      <w:r>
        <w:t>W ostatnim dniu trwania praktyki zobowiązuję się do wystawienia studentowi opinii za zrealizowaną praktykę oraz potwierdzenia wykonanych zadań zgodnych z programem w Dzienniku Praktyk.</w:t>
      </w:r>
    </w:p>
    <w:p w:rsidR="00DD3014" w:rsidRDefault="00C56ED4">
      <w:pPr>
        <w:pStyle w:val="Teksttreci0"/>
        <w:tabs>
          <w:tab w:val="left" w:leader="dot" w:pos="4757"/>
          <w:tab w:val="left" w:leader="dot" w:pos="9715"/>
        </w:tabs>
        <w:spacing w:after="320"/>
        <w:jc w:val="both"/>
      </w:pPr>
      <w:r>
        <w:t>Podpis studenta:</w:t>
      </w:r>
      <w:r>
        <w:tab/>
        <w:t>Podpis nauczyciela:</w:t>
      </w:r>
      <w:r>
        <w:tab/>
      </w:r>
    </w:p>
    <w:p w:rsidR="00DD3014" w:rsidRDefault="00C56ED4">
      <w:pPr>
        <w:pStyle w:val="Teksttreci0"/>
        <w:spacing w:after="640"/>
        <w:jc w:val="both"/>
      </w:pPr>
      <w:r>
        <w:t>miejscowość , data</w:t>
      </w:r>
    </w:p>
    <w:p w:rsidR="00291986" w:rsidRDefault="00291986" w:rsidP="00291986">
      <w:pPr>
        <w:pStyle w:val="Teksttreci0"/>
        <w:spacing w:after="320"/>
      </w:pPr>
    </w:p>
    <w:p w:rsidR="00DD3014" w:rsidRDefault="00DD3014">
      <w:pPr>
        <w:pStyle w:val="Teksttreci0"/>
        <w:spacing w:after="320"/>
      </w:pPr>
    </w:p>
    <w:sectPr w:rsidR="00DD3014">
      <w:pgSz w:w="11900" w:h="16840"/>
      <w:pgMar w:top="1446" w:right="1062" w:bottom="1644" w:left="1026" w:header="1018" w:footer="121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742" w:rsidRDefault="00CE1742">
      <w:r>
        <w:separator/>
      </w:r>
    </w:p>
  </w:endnote>
  <w:endnote w:type="continuationSeparator" w:id="0">
    <w:p w:rsidR="00CE1742" w:rsidRDefault="00CE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742" w:rsidRDefault="00CE1742"/>
  </w:footnote>
  <w:footnote w:type="continuationSeparator" w:id="0">
    <w:p w:rsidR="00CE1742" w:rsidRDefault="00CE17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33499"/>
    <w:multiLevelType w:val="multilevel"/>
    <w:tmpl w:val="345E8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531B83"/>
    <w:multiLevelType w:val="multilevel"/>
    <w:tmpl w:val="2F320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2C2F1E"/>
    <w:multiLevelType w:val="multilevel"/>
    <w:tmpl w:val="90F8E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CC3186"/>
    <w:multiLevelType w:val="multilevel"/>
    <w:tmpl w:val="1DB62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EA1848"/>
    <w:multiLevelType w:val="multilevel"/>
    <w:tmpl w:val="837A5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014"/>
    <w:rsid w:val="00291986"/>
    <w:rsid w:val="004B1AA2"/>
    <w:rsid w:val="00523F58"/>
    <w:rsid w:val="00955409"/>
    <w:rsid w:val="00A41736"/>
    <w:rsid w:val="00C56ED4"/>
    <w:rsid w:val="00CE1742"/>
    <w:rsid w:val="00D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6CA7"/>
  <w15:docId w15:val="{5560F330-3B13-47AE-BE1D-C3320EDC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4959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ED1C25"/>
      <w:sz w:val="46"/>
      <w:szCs w:val="46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Teksttreci20">
    <w:name w:val="Tekst treści (2)"/>
    <w:basedOn w:val="Normalny"/>
    <w:link w:val="Teksttreci2"/>
    <w:pPr>
      <w:spacing w:after="60"/>
      <w:ind w:left="1480"/>
    </w:pPr>
    <w:rPr>
      <w:rFonts w:ascii="Times New Roman" w:eastAsia="Times New Roman" w:hAnsi="Times New Roman" w:cs="Times New Roman"/>
      <w:color w:val="949599"/>
    </w:rPr>
  </w:style>
  <w:style w:type="paragraph" w:customStyle="1" w:styleId="Nagwek10">
    <w:name w:val="Nagłówek #1"/>
    <w:basedOn w:val="Normalny"/>
    <w:link w:val="Nagwek1"/>
    <w:pPr>
      <w:spacing w:after="800" w:line="228" w:lineRule="auto"/>
      <w:ind w:firstLine="740"/>
      <w:outlineLvl w:val="0"/>
    </w:pPr>
    <w:rPr>
      <w:rFonts w:ascii="Trebuchet MS" w:eastAsia="Trebuchet MS" w:hAnsi="Trebuchet MS" w:cs="Trebuchet MS"/>
      <w:b/>
      <w:bCs/>
      <w:color w:val="ED1C25"/>
      <w:sz w:val="46"/>
      <w:szCs w:val="46"/>
    </w:rPr>
  </w:style>
  <w:style w:type="paragraph" w:customStyle="1" w:styleId="Nagwek20">
    <w:name w:val="Nagłówek #2"/>
    <w:basedOn w:val="Normalny"/>
    <w:link w:val="Nagwek2"/>
    <w:pPr>
      <w:spacing w:after="3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34"/>
    <w:qFormat/>
    <w:rsid w:val="00CE1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PRAKTYKI PEDAGOGICZNE</vt:lpstr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PRAKTYKI PEDAGOGICZNE</dc:title>
  <dc:subject/>
  <dc:creator>Aleksander Wiażewicz</dc:creator>
  <cp:keywords/>
  <cp:lastModifiedBy>Ewelina Gieczewska</cp:lastModifiedBy>
  <cp:revision>2</cp:revision>
  <dcterms:created xsi:type="dcterms:W3CDTF">2022-03-25T08:13:00Z</dcterms:created>
  <dcterms:modified xsi:type="dcterms:W3CDTF">2022-03-25T08:13:00Z</dcterms:modified>
</cp:coreProperties>
</file>