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83DF" w14:textId="622A9B02" w:rsidR="00C13C82" w:rsidRPr="002420A1" w:rsidRDefault="00A8681E" w:rsidP="002420A1">
      <w:pPr>
        <w:pStyle w:val="Cytatintensywny"/>
        <w:spacing w:line="276" w:lineRule="auto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Charakterystyka obszarów badawczych</w:t>
      </w:r>
      <w:r w:rsidR="00891DDD">
        <w:rPr>
          <w:rFonts w:cstheme="minorHAnsi"/>
          <w:sz w:val="24"/>
          <w:szCs w:val="24"/>
        </w:rPr>
        <w:t>,</w:t>
      </w:r>
      <w:r w:rsidRPr="002420A1">
        <w:rPr>
          <w:rFonts w:cstheme="minorHAnsi"/>
          <w:sz w:val="24"/>
          <w:szCs w:val="24"/>
        </w:rPr>
        <w:t xml:space="preserve"> w ramach których realizowane są seminaria prowadzone przez pracowników </w:t>
      </w:r>
      <w:r w:rsidR="002420A1">
        <w:rPr>
          <w:rFonts w:cstheme="minorHAnsi"/>
          <w:sz w:val="24"/>
          <w:szCs w:val="24"/>
        </w:rPr>
        <w:br/>
      </w:r>
      <w:r w:rsidRPr="002420A1">
        <w:rPr>
          <w:rFonts w:cstheme="minorHAnsi"/>
          <w:sz w:val="24"/>
          <w:szCs w:val="24"/>
        </w:rPr>
        <w:t>Instytutu Nauk o Kulturze Fizycznej</w:t>
      </w:r>
      <w:r w:rsidR="00C13C82" w:rsidRPr="002420A1">
        <w:rPr>
          <w:rFonts w:cstheme="minorHAnsi"/>
          <w:b/>
          <w:sz w:val="24"/>
          <w:szCs w:val="24"/>
        </w:rPr>
        <w:t>:</w:t>
      </w:r>
    </w:p>
    <w:p w14:paraId="0AB3E3A6" w14:textId="77777777" w:rsidR="003C409A" w:rsidRPr="002420A1" w:rsidRDefault="003C409A" w:rsidP="002420A1">
      <w:pPr>
        <w:spacing w:before="240" w:after="120" w:line="276" w:lineRule="auto"/>
        <w:contextualSpacing/>
        <w:jc w:val="both"/>
        <w:rPr>
          <w:rFonts w:cstheme="minorHAnsi"/>
          <w:b/>
          <w:sz w:val="24"/>
          <w:szCs w:val="24"/>
        </w:rPr>
      </w:pPr>
      <w:r w:rsidRPr="002420A1">
        <w:rPr>
          <w:rFonts w:cstheme="minorHAnsi"/>
          <w:b/>
          <w:sz w:val="24"/>
          <w:szCs w:val="24"/>
        </w:rPr>
        <w:t xml:space="preserve">prof. dr hab. </w:t>
      </w:r>
      <w:proofErr w:type="spellStart"/>
      <w:r w:rsidRPr="002420A1">
        <w:rPr>
          <w:rFonts w:cstheme="minorHAnsi"/>
          <w:b/>
          <w:sz w:val="24"/>
          <w:szCs w:val="24"/>
        </w:rPr>
        <w:t>Oleksandr</w:t>
      </w:r>
      <w:proofErr w:type="spellEnd"/>
      <w:r w:rsidRPr="002420A1">
        <w:rPr>
          <w:rFonts w:cstheme="minorHAnsi"/>
          <w:b/>
          <w:sz w:val="24"/>
          <w:szCs w:val="24"/>
        </w:rPr>
        <w:t xml:space="preserve"> </w:t>
      </w:r>
      <w:proofErr w:type="spellStart"/>
      <w:r w:rsidRPr="002420A1">
        <w:rPr>
          <w:rFonts w:cstheme="minorHAnsi"/>
          <w:b/>
          <w:sz w:val="24"/>
          <w:szCs w:val="24"/>
        </w:rPr>
        <w:t>Pryimakov</w:t>
      </w:r>
      <w:proofErr w:type="spellEnd"/>
    </w:p>
    <w:p w14:paraId="6197996B" w14:textId="77777777" w:rsidR="001F1FFD" w:rsidRPr="002420A1" w:rsidRDefault="001F1FFD" w:rsidP="002420A1">
      <w:pPr>
        <w:pStyle w:val="Teksttreci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Dorobek naukowy mieści się w obszarze wiedzy odpowiadającej obszarowi nauk biologicznych</w:t>
      </w:r>
    </w:p>
    <w:p w14:paraId="0FE57A69" w14:textId="77777777" w:rsidR="001F1FFD" w:rsidRPr="002420A1" w:rsidRDefault="001F1FFD" w:rsidP="002420A1">
      <w:pPr>
        <w:pStyle w:val="Teksttreci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i medycznych, nauk o zdrowiu oraz nauk o kulturze fizycznej, dziedzina nauki o kulturze fizycznej.</w:t>
      </w:r>
    </w:p>
    <w:p w14:paraId="7195CE21" w14:textId="77777777" w:rsidR="001F1FFD" w:rsidRPr="002420A1" w:rsidRDefault="001F1FFD" w:rsidP="002420A1">
      <w:pPr>
        <w:pStyle w:val="Teksttreci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Tematyka prac dyplomowych zaproponowanych studentom w ramach seminarium:</w:t>
      </w:r>
    </w:p>
    <w:p w14:paraId="1B11CCD7" w14:textId="77777777" w:rsidR="001F1FFD" w:rsidRPr="002420A1" w:rsidRDefault="001F1FFD" w:rsidP="002420A1">
      <w:pPr>
        <w:pStyle w:val="Teksttreci0"/>
        <w:numPr>
          <w:ilvl w:val="0"/>
          <w:numId w:val="14"/>
        </w:numPr>
        <w:tabs>
          <w:tab w:val="left" w:pos="711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Mechanizmy adaptacji do obciążeń fizycznych i rezerwy funkcjonalne sportowców specjalizujących się w różnych dyscyplinach sportu.</w:t>
      </w:r>
    </w:p>
    <w:p w14:paraId="52B28D4E" w14:textId="77777777" w:rsidR="00A6200D" w:rsidRPr="002420A1" w:rsidRDefault="001F1FFD" w:rsidP="002420A1">
      <w:pPr>
        <w:pStyle w:val="Teksttreci0"/>
        <w:numPr>
          <w:ilvl w:val="0"/>
          <w:numId w:val="14"/>
        </w:numPr>
        <w:tabs>
          <w:tab w:val="left" w:pos="724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Kompleksowa kontrola struktury przygotowania funkcjonalnego i fizycznego sportowców na różnych etapach procesu szkoleniowego.</w:t>
      </w:r>
    </w:p>
    <w:p w14:paraId="3E366D70" w14:textId="1066CC26" w:rsidR="001F1FFD" w:rsidRPr="002420A1" w:rsidRDefault="001F1FFD" w:rsidP="00CC6E12">
      <w:pPr>
        <w:pStyle w:val="Teksttreci0"/>
        <w:numPr>
          <w:ilvl w:val="0"/>
          <w:numId w:val="14"/>
        </w:numPr>
        <w:tabs>
          <w:tab w:val="left" w:pos="724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Współczesne formy diagnostyki, obróbki, analizy i modelowania materiału</w:t>
      </w:r>
      <w:r w:rsidR="00A6200D"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eksperymentalnego.</w:t>
      </w:r>
    </w:p>
    <w:p w14:paraId="49114305" w14:textId="77777777" w:rsidR="001F1FFD" w:rsidRPr="002420A1" w:rsidRDefault="001F1FFD" w:rsidP="002420A1">
      <w:pPr>
        <w:pStyle w:val="Teksttreci0"/>
        <w:numPr>
          <w:ilvl w:val="0"/>
          <w:numId w:val="14"/>
        </w:numPr>
        <w:tabs>
          <w:tab w:val="left" w:pos="729"/>
        </w:tabs>
        <w:spacing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Współczesne metody diagnostyki wydolności fizycznej dzieci i młodzieży.</w:t>
      </w:r>
    </w:p>
    <w:p w14:paraId="3644EEC8" w14:textId="77777777" w:rsidR="001F1FFD" w:rsidRPr="002420A1" w:rsidRDefault="001F1FFD" w:rsidP="002420A1">
      <w:pPr>
        <w:pStyle w:val="Teksttreci0"/>
        <w:numPr>
          <w:ilvl w:val="0"/>
          <w:numId w:val="14"/>
        </w:numPr>
        <w:tabs>
          <w:tab w:val="left" w:pos="719"/>
        </w:tabs>
        <w:spacing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Diagnostyka zdolności koordynacyjnych u dzieci, młodzieży i osób starszych.</w:t>
      </w:r>
    </w:p>
    <w:p w14:paraId="0D8951F1" w14:textId="77777777" w:rsidR="001F1FFD" w:rsidRPr="002420A1" w:rsidRDefault="001F1FFD" w:rsidP="002420A1">
      <w:pPr>
        <w:pStyle w:val="Teksttreci0"/>
        <w:numPr>
          <w:ilvl w:val="0"/>
          <w:numId w:val="14"/>
        </w:numPr>
        <w:tabs>
          <w:tab w:val="left" w:pos="719"/>
        </w:tabs>
        <w:spacing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Porównawcza charakterystyka zdolności koordynacyjnych dzieci i osób starszych.</w:t>
      </w:r>
    </w:p>
    <w:p w14:paraId="0E550739" w14:textId="77777777" w:rsidR="002420A1" w:rsidRDefault="001F1FFD" w:rsidP="002420A1">
      <w:pPr>
        <w:pStyle w:val="Teksttreci0"/>
        <w:numPr>
          <w:ilvl w:val="0"/>
          <w:numId w:val="14"/>
        </w:numPr>
        <w:tabs>
          <w:tab w:val="left" w:pos="719"/>
        </w:tabs>
        <w:spacing w:line="276" w:lineRule="auto"/>
        <w:ind w:firstLine="38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Wpływ aktywności fizycznej na rozwój motoryczny oraz zdrowie dzieci i młodzieży.</w:t>
      </w:r>
    </w:p>
    <w:p w14:paraId="6627AF50" w14:textId="5486271B" w:rsidR="00CC6E12" w:rsidRPr="00CC6E12" w:rsidRDefault="00CC6E12" w:rsidP="00CC6E12">
      <w:pPr>
        <w:pStyle w:val="Teksttreci0"/>
        <w:numPr>
          <w:ilvl w:val="0"/>
          <w:numId w:val="14"/>
        </w:numPr>
        <w:tabs>
          <w:tab w:val="left" w:pos="719"/>
        </w:tabs>
        <w:spacing w:line="276" w:lineRule="auto"/>
        <w:ind w:left="720" w:hanging="34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CC6E12">
        <w:rPr>
          <w:rStyle w:val="Teksttreci"/>
          <w:rFonts w:asciiTheme="minorHAnsi" w:hAnsiTheme="minorHAnsi" w:cstheme="minorHAnsi"/>
          <w:sz w:val="24"/>
          <w:szCs w:val="24"/>
        </w:rPr>
        <w:t>Różne formy aktywności fizycznej a zdrowie strażaków zawodowych na terenie Szczecina</w:t>
      </w:r>
    </w:p>
    <w:p w14:paraId="2EBB57A1" w14:textId="77777777" w:rsidR="001F1FFD" w:rsidRPr="002420A1" w:rsidRDefault="001F1FFD" w:rsidP="002420A1">
      <w:pPr>
        <w:pStyle w:val="Teksttreci0"/>
        <w:numPr>
          <w:ilvl w:val="0"/>
          <w:numId w:val="14"/>
        </w:numPr>
        <w:tabs>
          <w:tab w:val="left" w:pos="724"/>
        </w:tabs>
        <w:spacing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Rozwój sportu w Szczecinku w latach 1998-2021.</w:t>
      </w:r>
    </w:p>
    <w:p w14:paraId="641D97DF" w14:textId="641F803B" w:rsidR="001F1FFD" w:rsidRPr="002420A1" w:rsidRDefault="001F1FFD" w:rsidP="002420A1">
      <w:pPr>
        <w:pStyle w:val="Teksttreci0"/>
        <w:numPr>
          <w:ilvl w:val="0"/>
          <w:numId w:val="14"/>
        </w:numPr>
        <w:tabs>
          <w:tab w:val="left" w:pos="810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Świadomość żywieniowa uczniów klas </w:t>
      </w:r>
      <w:r w:rsidRPr="002420A1">
        <w:rPr>
          <w:rStyle w:val="Teksttreci"/>
          <w:rFonts w:asciiTheme="minorHAnsi" w:eastAsia="Arial" w:hAnsiTheme="minorHAnsi" w:cstheme="minorHAnsi"/>
          <w:sz w:val="24"/>
          <w:szCs w:val="24"/>
        </w:rPr>
        <w:t>I</w:t>
      </w: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V-V</w:t>
      </w:r>
      <w:r w:rsidRPr="002420A1">
        <w:rPr>
          <w:rStyle w:val="Teksttreci"/>
          <w:rFonts w:asciiTheme="minorHAnsi" w:eastAsia="Arial" w:hAnsiTheme="minorHAnsi" w:cstheme="minorHAnsi"/>
          <w:sz w:val="24"/>
          <w:szCs w:val="24"/>
        </w:rPr>
        <w:t xml:space="preserve">III </w:t>
      </w:r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Szkoły Podstawowej </w:t>
      </w:r>
      <w:r w:rsidR="002C33FE">
        <w:rPr>
          <w:rStyle w:val="Teksttreci"/>
          <w:rFonts w:asciiTheme="minorHAnsi" w:hAnsiTheme="minorHAnsi" w:cstheme="minorHAnsi"/>
          <w:sz w:val="24"/>
          <w:szCs w:val="24"/>
        </w:rPr>
        <w:t>n</w:t>
      </w: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r 2 im. Mikołaja Kopernika w Łobzie.</w:t>
      </w:r>
    </w:p>
    <w:p w14:paraId="3C1309AE" w14:textId="77777777" w:rsidR="00CC6E12" w:rsidRDefault="001F1FFD" w:rsidP="00CC6E12">
      <w:pPr>
        <w:pStyle w:val="Teksttreci0"/>
        <w:numPr>
          <w:ilvl w:val="0"/>
          <w:numId w:val="14"/>
        </w:numPr>
        <w:tabs>
          <w:tab w:val="left" w:pos="810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Wpływ </w:t>
      </w:r>
      <w:proofErr w:type="spellStart"/>
      <w:r w:rsidRPr="002420A1">
        <w:rPr>
          <w:rStyle w:val="Teksttreci"/>
          <w:rFonts w:asciiTheme="minorHAnsi" w:hAnsiTheme="minorHAnsi" w:cstheme="minorHAnsi"/>
          <w:sz w:val="24"/>
          <w:szCs w:val="24"/>
        </w:rPr>
        <w:t>superkompensacji</w:t>
      </w:r>
      <w:proofErr w:type="spellEnd"/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 węglowodanów na próbę maksymalnego wyciskania sztangi osób średnio zaawansowanych.</w:t>
      </w:r>
    </w:p>
    <w:p w14:paraId="6D0554B2" w14:textId="77777777" w:rsidR="00CC6E12" w:rsidRDefault="001F1FFD" w:rsidP="00CC6E12">
      <w:pPr>
        <w:pStyle w:val="Teksttreci0"/>
        <w:numPr>
          <w:ilvl w:val="0"/>
          <w:numId w:val="14"/>
        </w:numPr>
        <w:tabs>
          <w:tab w:val="left" w:pos="810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CC6E12">
        <w:rPr>
          <w:rStyle w:val="Teksttreci"/>
          <w:rFonts w:asciiTheme="minorHAnsi" w:hAnsiTheme="minorHAnsi" w:cstheme="minorHAnsi"/>
          <w:sz w:val="24"/>
          <w:szCs w:val="24"/>
        </w:rPr>
        <w:t>Wpływ aktywności fizycznej na rozwój motoryczny dzieci ze spektrum autyzmu.</w:t>
      </w:r>
    </w:p>
    <w:p w14:paraId="40238B51" w14:textId="77777777" w:rsidR="00CC6E12" w:rsidRDefault="001F1FFD" w:rsidP="00CC6E12">
      <w:pPr>
        <w:pStyle w:val="Teksttreci0"/>
        <w:numPr>
          <w:ilvl w:val="0"/>
          <w:numId w:val="14"/>
        </w:numPr>
        <w:tabs>
          <w:tab w:val="left" w:pos="810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CC6E12">
        <w:rPr>
          <w:rStyle w:val="Teksttreci"/>
          <w:rFonts w:asciiTheme="minorHAnsi" w:hAnsiTheme="minorHAnsi" w:cstheme="minorHAnsi"/>
          <w:sz w:val="24"/>
          <w:szCs w:val="24"/>
        </w:rPr>
        <w:t>Wpływ uprawiania trójboju siłowego na samoocenę stanu zdrowia ćwiczących.</w:t>
      </w:r>
    </w:p>
    <w:p w14:paraId="596C9EF8" w14:textId="284A296A" w:rsidR="001F1FFD" w:rsidRPr="00CC6E12" w:rsidRDefault="001F1FFD" w:rsidP="00CC6E12">
      <w:pPr>
        <w:pStyle w:val="Teksttreci0"/>
        <w:numPr>
          <w:ilvl w:val="0"/>
          <w:numId w:val="14"/>
        </w:numPr>
        <w:tabs>
          <w:tab w:val="left" w:pos="810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CC6E12">
        <w:rPr>
          <w:rStyle w:val="Teksttreci"/>
          <w:rFonts w:asciiTheme="minorHAnsi" w:hAnsiTheme="minorHAnsi" w:cstheme="minorHAnsi"/>
          <w:sz w:val="24"/>
          <w:szCs w:val="24"/>
        </w:rPr>
        <w:t>Wpływ diety i suplementacji w treningu ukierunkowanym na rozwój masy</w:t>
      </w:r>
      <w:r w:rsidR="002420A1" w:rsidRPr="00CC6E12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Pr="00CC6E12">
        <w:rPr>
          <w:rStyle w:val="Teksttreci"/>
          <w:rFonts w:asciiTheme="minorHAnsi" w:hAnsiTheme="minorHAnsi" w:cstheme="minorHAnsi"/>
          <w:sz w:val="24"/>
          <w:szCs w:val="24"/>
        </w:rPr>
        <w:t>mięśniowej.</w:t>
      </w:r>
    </w:p>
    <w:p w14:paraId="46191B93" w14:textId="77777777" w:rsidR="00CC6E12" w:rsidRDefault="001F1FFD" w:rsidP="00CC6E12">
      <w:pPr>
        <w:pStyle w:val="Teksttreci0"/>
        <w:numPr>
          <w:ilvl w:val="0"/>
          <w:numId w:val="14"/>
        </w:numPr>
        <w:tabs>
          <w:tab w:val="left" w:pos="810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Modelowe charakterystyki sprawności fizycznej sportowców specjalizujących się w wytrzymałościowych dyscyplinach sportu.</w:t>
      </w:r>
    </w:p>
    <w:p w14:paraId="35FD367C" w14:textId="5BBEE9B8" w:rsidR="001F1FFD" w:rsidRPr="00CC6E12" w:rsidRDefault="001F1FFD" w:rsidP="00CC6E12">
      <w:pPr>
        <w:pStyle w:val="Teksttreci0"/>
        <w:numPr>
          <w:ilvl w:val="0"/>
          <w:numId w:val="14"/>
        </w:numPr>
        <w:tabs>
          <w:tab w:val="left" w:pos="810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CC6E12">
        <w:rPr>
          <w:rStyle w:val="Teksttreci"/>
          <w:rFonts w:asciiTheme="minorHAnsi" w:hAnsiTheme="minorHAnsi" w:cstheme="minorHAnsi"/>
          <w:sz w:val="24"/>
          <w:szCs w:val="24"/>
        </w:rPr>
        <w:t>Współczesne formy treningu i rozwój siły w kulturystyce.</w:t>
      </w:r>
    </w:p>
    <w:p w14:paraId="117AE8BF" w14:textId="77777777" w:rsidR="00CC6E12" w:rsidRDefault="001F1FFD" w:rsidP="00CC6E12">
      <w:pPr>
        <w:pStyle w:val="Teksttreci0"/>
        <w:numPr>
          <w:ilvl w:val="0"/>
          <w:numId w:val="14"/>
        </w:numPr>
        <w:tabs>
          <w:tab w:val="left" w:pos="810"/>
        </w:tabs>
        <w:spacing w:line="276" w:lineRule="auto"/>
        <w:ind w:left="720" w:hanging="34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420A1">
        <w:rPr>
          <w:rStyle w:val="Teksttreci"/>
          <w:rFonts w:asciiTheme="minorHAnsi" w:hAnsiTheme="minorHAnsi" w:cstheme="minorHAnsi"/>
          <w:sz w:val="24"/>
          <w:szCs w:val="24"/>
        </w:rPr>
        <w:t>Morfofunkcjonalne</w:t>
      </w:r>
      <w:proofErr w:type="spellEnd"/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 i metaboliczne mechanizmy rozwoju różnych form wytrzymałości (u osób specjalizujących się w lekkiej atletyce).</w:t>
      </w:r>
    </w:p>
    <w:p w14:paraId="3A70C21E" w14:textId="6908CBAF" w:rsidR="001F1FFD" w:rsidRPr="00CC6E12" w:rsidRDefault="001F1FFD" w:rsidP="00CC6E12">
      <w:pPr>
        <w:pStyle w:val="Teksttreci0"/>
        <w:numPr>
          <w:ilvl w:val="0"/>
          <w:numId w:val="14"/>
        </w:numPr>
        <w:tabs>
          <w:tab w:val="left" w:pos="810"/>
        </w:tabs>
        <w:spacing w:line="276" w:lineRule="auto"/>
        <w:ind w:left="720" w:hanging="34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proofErr w:type="spellStart"/>
      <w:r w:rsidRPr="00CC6E12">
        <w:rPr>
          <w:rStyle w:val="Teksttreci"/>
          <w:rFonts w:asciiTheme="minorHAnsi" w:hAnsiTheme="minorHAnsi" w:cstheme="minorHAnsi"/>
          <w:sz w:val="24"/>
          <w:szCs w:val="24"/>
        </w:rPr>
        <w:t>Morfofunkcjonalne</w:t>
      </w:r>
      <w:proofErr w:type="spellEnd"/>
      <w:r w:rsidRPr="00CC6E12">
        <w:rPr>
          <w:rStyle w:val="Teksttreci"/>
          <w:rFonts w:asciiTheme="minorHAnsi" w:hAnsiTheme="minorHAnsi" w:cstheme="minorHAnsi"/>
          <w:sz w:val="24"/>
          <w:szCs w:val="24"/>
        </w:rPr>
        <w:t xml:space="preserve"> i metaboliczne mechanizmy rozwoju siły mięśniowej.</w:t>
      </w:r>
    </w:p>
    <w:p w14:paraId="5F725945" w14:textId="77777777" w:rsidR="00864DEF" w:rsidRDefault="00864DEF" w:rsidP="002420A1">
      <w:pPr>
        <w:pStyle w:val="Nagwek10"/>
        <w:keepNext/>
        <w:keepLines/>
        <w:spacing w:before="240" w:after="120" w:line="276" w:lineRule="auto"/>
        <w:jc w:val="both"/>
        <w:rPr>
          <w:rStyle w:val="Nagwek1"/>
          <w:rFonts w:asciiTheme="minorHAnsi" w:hAnsiTheme="minorHAnsi" w:cstheme="minorHAnsi"/>
          <w:b/>
          <w:bCs/>
          <w:sz w:val="24"/>
          <w:szCs w:val="24"/>
        </w:rPr>
      </w:pPr>
      <w:bookmarkStart w:id="0" w:name="bookmark2"/>
    </w:p>
    <w:p w14:paraId="2C46AA47" w14:textId="59C115E8" w:rsidR="001F1FFD" w:rsidRPr="002420A1" w:rsidRDefault="001F1FFD" w:rsidP="002420A1">
      <w:pPr>
        <w:pStyle w:val="Nagwek10"/>
        <w:keepNext/>
        <w:keepLines/>
        <w:spacing w:before="240" w:after="12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420A1">
        <w:rPr>
          <w:rStyle w:val="Nagwek1"/>
          <w:rFonts w:asciiTheme="minorHAnsi" w:hAnsiTheme="minorHAnsi" w:cstheme="minorHAnsi"/>
          <w:b/>
          <w:bCs/>
          <w:sz w:val="24"/>
          <w:szCs w:val="24"/>
        </w:rPr>
        <w:t>prof. dr hab. Leonard Nowak</w:t>
      </w:r>
      <w:bookmarkEnd w:id="0"/>
    </w:p>
    <w:p w14:paraId="2DFF2316" w14:textId="77777777" w:rsidR="001F1FFD" w:rsidRPr="002420A1" w:rsidRDefault="001F1FFD" w:rsidP="002420A1">
      <w:pPr>
        <w:pStyle w:val="Teksttreci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Cele przedmiotu: pogłębianie zainteresowań badawczych i przekazywanie studentom wiedzy </w:t>
      </w:r>
      <w:r w:rsidRPr="002420A1">
        <w:rPr>
          <w:rStyle w:val="Teksttreci"/>
          <w:rFonts w:asciiTheme="minorHAnsi" w:hAnsiTheme="minorHAnsi" w:cstheme="minorHAnsi"/>
          <w:sz w:val="24"/>
          <w:szCs w:val="24"/>
        </w:rPr>
        <w:lastRenderedPageBreak/>
        <w:t>dotyczącej przygotowania oraz pisania pracy licencjackiej (pierwszy stopień studiów) i magisterskiej kończącej drugi stopień studiów.</w:t>
      </w:r>
    </w:p>
    <w:p w14:paraId="2FF1CCCC" w14:textId="77777777" w:rsidR="001F1FFD" w:rsidRPr="002420A1" w:rsidRDefault="001F1FFD" w:rsidP="002420A1">
      <w:pPr>
        <w:pStyle w:val="Teksttreci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Forma zajęć:</w:t>
      </w:r>
    </w:p>
    <w:p w14:paraId="6A4A84B9" w14:textId="77777777" w:rsidR="001F1FFD" w:rsidRPr="002420A1" w:rsidRDefault="001F1FFD" w:rsidP="002420A1">
      <w:pPr>
        <w:pStyle w:val="Teksttreci0"/>
        <w:numPr>
          <w:ilvl w:val="0"/>
          <w:numId w:val="15"/>
        </w:numPr>
        <w:tabs>
          <w:tab w:val="left" w:pos="688"/>
        </w:tabs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Organizacja badań empirycznych - ułożenie terminowego planu pracy.</w:t>
      </w:r>
    </w:p>
    <w:p w14:paraId="47D2AC83" w14:textId="77777777" w:rsidR="001F1FFD" w:rsidRPr="002420A1" w:rsidRDefault="001F1FFD" w:rsidP="002420A1">
      <w:pPr>
        <w:pStyle w:val="Teksttreci0"/>
        <w:numPr>
          <w:ilvl w:val="0"/>
          <w:numId w:val="15"/>
        </w:numPr>
        <w:tabs>
          <w:tab w:val="left" w:pos="724"/>
        </w:tabs>
        <w:spacing w:line="276" w:lineRule="auto"/>
        <w:ind w:left="700" w:hanging="32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Określenie zakresu pojęć kluczowych związanych z realizacją tematów prac dyplomowych, sposoby gromadzenia literatury przedmiotu, prezentacja przeglądu piśmiennictwa do wybranego tematu badawczego.</w:t>
      </w:r>
    </w:p>
    <w:p w14:paraId="7830E85D" w14:textId="77777777" w:rsidR="001F1FFD" w:rsidRPr="002420A1" w:rsidRDefault="001F1FFD" w:rsidP="002420A1">
      <w:pPr>
        <w:pStyle w:val="Teksttreci0"/>
        <w:numPr>
          <w:ilvl w:val="0"/>
          <w:numId w:val="15"/>
        </w:numPr>
        <w:tabs>
          <w:tab w:val="left" w:pos="719"/>
        </w:tabs>
        <w:spacing w:line="276" w:lineRule="auto"/>
        <w:ind w:left="700" w:hanging="32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Opracowanie modelu postępowania badawczego - poznanie i wybór właściwych metod, technik i narzędzi badawczych, sposoby weryfikowania narzędzi badawczych.</w:t>
      </w:r>
    </w:p>
    <w:p w14:paraId="074F42A2" w14:textId="77777777" w:rsidR="001F1FFD" w:rsidRPr="002420A1" w:rsidRDefault="001F1FFD" w:rsidP="002420A1">
      <w:pPr>
        <w:pStyle w:val="Teksttreci0"/>
        <w:numPr>
          <w:ilvl w:val="0"/>
          <w:numId w:val="15"/>
        </w:numPr>
        <w:tabs>
          <w:tab w:val="left" w:pos="724"/>
        </w:tabs>
        <w:spacing w:line="276" w:lineRule="auto"/>
        <w:ind w:left="700" w:hanging="32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Redagowanie poszczególnych rozdziałów pracy dyplomowej - zawartość merytoryczna oraz praktyczne dostosowanie do wybranych tematów.</w:t>
      </w:r>
    </w:p>
    <w:p w14:paraId="06BBE44C" w14:textId="77777777" w:rsidR="001F1FFD" w:rsidRPr="002420A1" w:rsidRDefault="001F1FFD" w:rsidP="002420A1">
      <w:pPr>
        <w:pStyle w:val="Teksttreci0"/>
        <w:numPr>
          <w:ilvl w:val="0"/>
          <w:numId w:val="15"/>
        </w:numPr>
        <w:tabs>
          <w:tab w:val="left" w:pos="719"/>
        </w:tabs>
        <w:spacing w:line="276" w:lineRule="auto"/>
        <w:ind w:left="700" w:hanging="32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Sposoby zapisu otrzymanych wyników badań oraz ich interpretowania, posługiwanie się arkuszami kalkulacyjnymi.</w:t>
      </w:r>
    </w:p>
    <w:p w14:paraId="7131E7DC" w14:textId="77777777" w:rsidR="001F1FFD" w:rsidRPr="002420A1" w:rsidRDefault="001F1FFD" w:rsidP="002420A1">
      <w:pPr>
        <w:pStyle w:val="Teksttreci0"/>
        <w:numPr>
          <w:ilvl w:val="0"/>
          <w:numId w:val="15"/>
        </w:numPr>
        <w:tabs>
          <w:tab w:val="left" w:pos="699"/>
        </w:tabs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Prezentowanie opracowań, sposoby graficznej prezentacji wyników badań.</w:t>
      </w:r>
    </w:p>
    <w:p w14:paraId="2298E23A" w14:textId="77777777" w:rsidR="001F1FFD" w:rsidRPr="002420A1" w:rsidRDefault="001F1FFD" w:rsidP="002420A1">
      <w:pPr>
        <w:pStyle w:val="Teksttreci0"/>
        <w:numPr>
          <w:ilvl w:val="0"/>
          <w:numId w:val="15"/>
        </w:numPr>
        <w:tabs>
          <w:tab w:val="left" w:pos="699"/>
        </w:tabs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Prezentacja teoretycznego przygotowania tematyki prac dyplomowych.</w:t>
      </w:r>
    </w:p>
    <w:p w14:paraId="5E2B95EC" w14:textId="77777777" w:rsidR="001F1FFD" w:rsidRPr="002420A1" w:rsidRDefault="001F1FFD" w:rsidP="002420A1">
      <w:pPr>
        <w:pStyle w:val="Teksttreci0"/>
        <w:numPr>
          <w:ilvl w:val="0"/>
          <w:numId w:val="15"/>
        </w:numPr>
        <w:tabs>
          <w:tab w:val="left" w:pos="694"/>
        </w:tabs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Finalne zredagowanie pracy dyplomowej.</w:t>
      </w:r>
    </w:p>
    <w:p w14:paraId="58A82D6F" w14:textId="77777777" w:rsidR="001F1FFD" w:rsidRPr="002420A1" w:rsidRDefault="001F1FFD" w:rsidP="002420A1">
      <w:pPr>
        <w:pStyle w:val="Teksttreci0"/>
        <w:numPr>
          <w:ilvl w:val="0"/>
          <w:numId w:val="15"/>
        </w:numPr>
        <w:tabs>
          <w:tab w:val="left" w:pos="699"/>
        </w:tabs>
        <w:spacing w:after="12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Przygotowanie do obrony pracy licencjackiej.</w:t>
      </w:r>
    </w:p>
    <w:p w14:paraId="0B252D47" w14:textId="3AF14109" w:rsidR="001F1FFD" w:rsidRDefault="001F1FFD" w:rsidP="002420A1">
      <w:pPr>
        <w:pStyle w:val="Teksttreci0"/>
        <w:tabs>
          <w:tab w:val="left" w:pos="699"/>
        </w:tabs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Zakres naukowy: problematyka historii kultury fizycznej regionu i Polski.</w:t>
      </w:r>
    </w:p>
    <w:p w14:paraId="11F11083" w14:textId="39E56F24" w:rsidR="00891DDD" w:rsidRPr="00891DDD" w:rsidRDefault="00891DDD" w:rsidP="00891DDD">
      <w:pPr>
        <w:pStyle w:val="Teksttreci0"/>
        <w:tabs>
          <w:tab w:val="left" w:pos="699"/>
        </w:tabs>
        <w:spacing w:before="240" w:after="120" w:line="276" w:lineRule="auto"/>
        <w:jc w:val="both"/>
        <w:rPr>
          <w:rStyle w:val="Teksttreci"/>
          <w:rFonts w:asciiTheme="minorHAnsi" w:hAnsiTheme="minorHAnsi" w:cstheme="minorHAnsi"/>
          <w:b/>
          <w:bCs/>
          <w:sz w:val="24"/>
          <w:szCs w:val="24"/>
        </w:rPr>
      </w:pPr>
      <w:r w:rsidRPr="00891DDD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dr hab. Marta Stępień-Słodkowska, prof. US</w:t>
      </w:r>
    </w:p>
    <w:p w14:paraId="56F6D960" w14:textId="77777777" w:rsidR="00891DDD" w:rsidRDefault="00891DDD" w:rsidP="00891DDD">
      <w:pPr>
        <w:jc w:val="both"/>
      </w:pPr>
      <w:r w:rsidRPr="00254077">
        <w:rPr>
          <w:i/>
          <w:iCs/>
        </w:rPr>
        <w:t>Wykształcenie</w:t>
      </w:r>
      <w:r>
        <w:t>: studia magisterskie: biologia o specjalności nauczycielskiej i specjalizacji z genetyki ogólnej, studia podyplomowe: zdrowie publiczne, menedżer sportu i rekreacji. S</w:t>
      </w:r>
      <w:r w:rsidRPr="00E410BE">
        <w:t>top</w:t>
      </w:r>
      <w:r>
        <w:t>ień</w:t>
      </w:r>
      <w:r w:rsidRPr="00E410BE">
        <w:t xml:space="preserve"> doktora habilitowanego w dziedzinie nauk medycznych i nauk o zdrowiu w dyscyplinie nauki o zdrowiu</w:t>
      </w:r>
      <w:r>
        <w:t xml:space="preserve">, nadany uchwałą </w:t>
      </w:r>
      <w:r w:rsidRPr="00E410BE">
        <w:t xml:space="preserve">Rady Wydziału Nauk o Zdrowiu Uniwersytetu Jagiellońskiego – </w:t>
      </w:r>
      <w:r w:rsidRPr="00254077">
        <w:rPr>
          <w:i/>
          <w:iCs/>
        </w:rPr>
        <w:t xml:space="preserve">Collegium </w:t>
      </w:r>
      <w:proofErr w:type="spellStart"/>
      <w:r w:rsidRPr="00254077">
        <w:rPr>
          <w:i/>
          <w:iCs/>
        </w:rPr>
        <w:t>Medicum</w:t>
      </w:r>
      <w:proofErr w:type="spellEnd"/>
      <w:r>
        <w:t>.</w:t>
      </w:r>
    </w:p>
    <w:p w14:paraId="7005608D" w14:textId="25582196" w:rsidR="00891DDD" w:rsidRPr="00891DDD" w:rsidRDefault="00891DDD" w:rsidP="00891DDD">
      <w:pPr>
        <w:jc w:val="both"/>
        <w:rPr>
          <w:rFonts w:ascii="Arial" w:hAnsi="Arial" w:cs="Arial"/>
        </w:rPr>
      </w:pPr>
      <w:r w:rsidRPr="00254077">
        <w:rPr>
          <w:i/>
          <w:iCs/>
        </w:rPr>
        <w:t>Obszar badawczy</w:t>
      </w:r>
      <w:r>
        <w:t>:</w:t>
      </w:r>
      <w:r w:rsidRPr="004C146E">
        <w:t xml:space="preserve"> Prowadzone badania</w:t>
      </w:r>
      <w:r>
        <w:t xml:space="preserve"> i realizowane tematy prac dyplomowych</w:t>
      </w:r>
      <w:r w:rsidRPr="004C146E">
        <w:t xml:space="preserve"> dotyczą wpływu wybranych czynników</w:t>
      </w:r>
      <w:r>
        <w:t xml:space="preserve"> genetycznych i środowiskowych</w:t>
      </w:r>
      <w:r w:rsidRPr="004C146E">
        <w:t xml:space="preserve"> na zdrowie człowieka w ujęciu holistycznym</w:t>
      </w:r>
      <w:r>
        <w:t>, w tym praktykowanych elementów stylu życia</w:t>
      </w:r>
      <w:r w:rsidRPr="004C146E">
        <w:t xml:space="preserve"> m.in. aktywności fizycznej, snu, odżywiania</w:t>
      </w:r>
      <w:r>
        <w:t xml:space="preserve"> czy sposobu spędzania czasu wolnego </w:t>
      </w:r>
      <w:r w:rsidRPr="004C146E">
        <w:t xml:space="preserve">na </w:t>
      </w:r>
      <w:r>
        <w:t>stan zdrowia</w:t>
      </w:r>
      <w:r w:rsidRPr="004C146E">
        <w:t xml:space="preserve"> człowieka. </w:t>
      </w:r>
      <w:r>
        <w:t>Aspektem edukacyjnym w prowadzonej działalności jest w</w:t>
      </w:r>
      <w:r w:rsidRPr="004C146E">
        <w:t>zmacnianie zdrowia społeczeństwa poprzez zwiększenie świadomości na temat czynników ryzyka występowania chorób cywilizacyjnych</w:t>
      </w:r>
      <w:r>
        <w:t>,</w:t>
      </w:r>
      <w:r w:rsidRPr="004C146E">
        <w:t xml:space="preserve"> </w:t>
      </w:r>
      <w:r>
        <w:t xml:space="preserve">a także propagowanie </w:t>
      </w:r>
      <w:proofErr w:type="spellStart"/>
      <w:r>
        <w:t>zachowań</w:t>
      </w:r>
      <w:proofErr w:type="spellEnd"/>
      <w:r>
        <w:t xml:space="preserve"> prozdrowotnych.</w:t>
      </w:r>
    </w:p>
    <w:p w14:paraId="5BC572EC" w14:textId="77777777" w:rsidR="00E844C9" w:rsidRPr="002420A1" w:rsidRDefault="003C409A" w:rsidP="002420A1">
      <w:pPr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2420A1">
        <w:rPr>
          <w:rFonts w:cstheme="minorHAnsi"/>
          <w:b/>
          <w:sz w:val="24"/>
          <w:szCs w:val="24"/>
        </w:rPr>
        <w:t>d</w:t>
      </w:r>
      <w:r w:rsidR="00E844C9" w:rsidRPr="002420A1">
        <w:rPr>
          <w:rFonts w:cstheme="minorHAnsi"/>
          <w:b/>
          <w:sz w:val="24"/>
          <w:szCs w:val="24"/>
        </w:rPr>
        <w:t>r hab. Katarzyna Kotarska, prof. US</w:t>
      </w:r>
    </w:p>
    <w:p w14:paraId="40D6ACD0" w14:textId="2958C689" w:rsidR="00E844C9" w:rsidRPr="002420A1" w:rsidRDefault="00E844C9" w:rsidP="002420A1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 xml:space="preserve">Dorobek naukowy mieści się w obszarze wiedzy odpowiadającej obszarowi nauk medycznych, nauk o zdrowiu oraz nauk o kulturze fizycznej, dziedzina nauki o kulturze fizycznej. </w:t>
      </w:r>
    </w:p>
    <w:p w14:paraId="0D52EA6B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688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Aktywność fizyczna dzieci i młodzieży oraz osób dorosłych.</w:t>
      </w:r>
    </w:p>
    <w:p w14:paraId="40F7C3E4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704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Aktywność fizyczna i jakość życia osób starszych.</w:t>
      </w:r>
    </w:p>
    <w:p w14:paraId="7C22E46E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704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Zachowania prozdrowotne ludzi w różnym wieku.</w:t>
      </w:r>
    </w:p>
    <w:p w14:paraId="61A251A9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70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Sprawność fizyczna osób w wybranych grupach wieku.</w:t>
      </w:r>
    </w:p>
    <w:p w14:paraId="2B23AA6B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69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Trening sportowy.</w:t>
      </w:r>
    </w:p>
    <w:p w14:paraId="124DA58A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69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Styl życia studentów wybranych kierunków studiów Uniwersytetu Szczecińskiego.</w:t>
      </w:r>
    </w:p>
    <w:p w14:paraId="47D44A5E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704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Styl życia osób w różnym wieku.</w:t>
      </w:r>
    </w:p>
    <w:p w14:paraId="3635CA92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69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lastRenderedPageBreak/>
        <w:t>Zachowania zdrowotne dzieci i młodzieży z różnych środowisk.</w:t>
      </w:r>
    </w:p>
    <w:p w14:paraId="48A91563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704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Zdrowe żywienie.</w:t>
      </w:r>
    </w:p>
    <w:p w14:paraId="19A64258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79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Agresja i przemoc wśród dzieci i młodzieży.</w:t>
      </w:r>
    </w:p>
    <w:p w14:paraId="1A4BF978" w14:textId="759F2D3A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79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Profilaktyka chorób cywilizacyjnych i społecznych w wybranych grupach wiek</w:t>
      </w:r>
      <w:r w:rsidR="00CB0B3D" w:rsidRPr="002420A1">
        <w:rPr>
          <w:rStyle w:val="Teksttreci"/>
          <w:rFonts w:asciiTheme="minorHAnsi" w:hAnsiTheme="minorHAnsi" w:cstheme="minorHAnsi"/>
          <w:sz w:val="24"/>
          <w:szCs w:val="24"/>
        </w:rPr>
        <w:t>owych</w:t>
      </w: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.</w:t>
      </w:r>
    </w:p>
    <w:p w14:paraId="6FAE3FB7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79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Organizacja opieki zdrowotnej osób starszych.</w:t>
      </w:r>
    </w:p>
    <w:p w14:paraId="0ACF487E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81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Zachowania zdrowotne.</w:t>
      </w:r>
    </w:p>
    <w:p w14:paraId="5BB311B0" w14:textId="77777777" w:rsidR="001630C6" w:rsidRDefault="00A6200D" w:rsidP="001630C6">
      <w:pPr>
        <w:pStyle w:val="Teksttreci0"/>
        <w:numPr>
          <w:ilvl w:val="0"/>
          <w:numId w:val="22"/>
        </w:numPr>
        <w:tabs>
          <w:tab w:val="left" w:pos="81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Rozwój i sprawność fizyczna dzieci przedszkolnych.</w:t>
      </w:r>
    </w:p>
    <w:p w14:paraId="66D2E8B6" w14:textId="48395D0A" w:rsidR="00CC6E12" w:rsidRPr="001630C6" w:rsidRDefault="00A6200D" w:rsidP="001630C6">
      <w:pPr>
        <w:pStyle w:val="Teksttreci0"/>
        <w:numPr>
          <w:ilvl w:val="0"/>
          <w:numId w:val="22"/>
        </w:numPr>
        <w:tabs>
          <w:tab w:val="left" w:pos="815"/>
        </w:tabs>
        <w:spacing w:line="276" w:lineRule="auto"/>
        <w:ind w:left="720" w:hanging="36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1630C6">
        <w:rPr>
          <w:rStyle w:val="Teksttreci"/>
          <w:rFonts w:asciiTheme="minorHAnsi" w:hAnsiTheme="minorHAnsi" w:cstheme="minorHAnsi"/>
          <w:sz w:val="24"/>
          <w:szCs w:val="24"/>
        </w:rPr>
        <w:t>Uwarunkowania sprawności fizycznej w wybranych grupach wiek</w:t>
      </w:r>
      <w:r w:rsidR="00CB0B3D" w:rsidRPr="001630C6">
        <w:rPr>
          <w:rStyle w:val="Teksttreci"/>
          <w:rFonts w:asciiTheme="minorHAnsi" w:hAnsiTheme="minorHAnsi" w:cstheme="minorHAnsi"/>
          <w:sz w:val="24"/>
          <w:szCs w:val="24"/>
        </w:rPr>
        <w:t>owych</w:t>
      </w:r>
      <w:r w:rsidRPr="001630C6">
        <w:rPr>
          <w:rStyle w:val="Teksttreci"/>
          <w:rFonts w:asciiTheme="minorHAnsi" w:hAnsiTheme="minorHAnsi" w:cstheme="minorHAnsi"/>
          <w:sz w:val="24"/>
          <w:szCs w:val="24"/>
        </w:rPr>
        <w:t>.</w:t>
      </w:r>
    </w:p>
    <w:p w14:paraId="155FD872" w14:textId="5C58601A" w:rsidR="00A6200D" w:rsidRPr="001630C6" w:rsidRDefault="00A6200D" w:rsidP="001630C6">
      <w:pPr>
        <w:pStyle w:val="Teksttreci0"/>
        <w:numPr>
          <w:ilvl w:val="0"/>
          <w:numId w:val="22"/>
        </w:numPr>
        <w:tabs>
          <w:tab w:val="left" w:pos="71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1630C6">
        <w:rPr>
          <w:rStyle w:val="Teksttreci"/>
          <w:rFonts w:asciiTheme="minorHAnsi" w:hAnsiTheme="minorHAnsi" w:cstheme="minorHAnsi"/>
          <w:sz w:val="24"/>
          <w:szCs w:val="24"/>
        </w:rPr>
        <w:t>Wiedza studentów Uniwersytetu Szczecińskiego z zakresu współczesnych form ruchowych.</w:t>
      </w:r>
    </w:p>
    <w:p w14:paraId="18FF525A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81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Nowoczesne formy ruchowe w praktyce i teorii.</w:t>
      </w:r>
    </w:p>
    <w:p w14:paraId="1606FE5F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81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Kluby fitness w wybranych miastach.</w:t>
      </w:r>
    </w:p>
    <w:p w14:paraId="2559346A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81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Szczecińskie kluby fitness.</w:t>
      </w:r>
    </w:p>
    <w:p w14:paraId="6A3C9F4C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834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Historia danego klubu sportowego w woj. Zachodniopomorskim.</w:t>
      </w:r>
    </w:p>
    <w:p w14:paraId="32B809D1" w14:textId="77777777" w:rsidR="00A6200D" w:rsidRPr="002420A1" w:rsidRDefault="00A6200D" w:rsidP="001630C6">
      <w:pPr>
        <w:pStyle w:val="Teksttreci0"/>
        <w:numPr>
          <w:ilvl w:val="0"/>
          <w:numId w:val="22"/>
        </w:numPr>
        <w:tabs>
          <w:tab w:val="left" w:pos="834"/>
        </w:tabs>
        <w:spacing w:after="240"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Historia danej dyscypliny sportu (konkurencji) w wybranym mieście.</w:t>
      </w:r>
    </w:p>
    <w:p w14:paraId="73547D93" w14:textId="77777777" w:rsidR="003C409A" w:rsidRPr="002420A1" w:rsidRDefault="003C409A" w:rsidP="002420A1">
      <w:pPr>
        <w:spacing w:before="240" w:after="120" w:line="276" w:lineRule="auto"/>
        <w:contextualSpacing/>
        <w:jc w:val="both"/>
        <w:rPr>
          <w:rFonts w:cstheme="minorHAnsi"/>
          <w:b/>
          <w:sz w:val="24"/>
          <w:szCs w:val="24"/>
        </w:rPr>
      </w:pPr>
      <w:r w:rsidRPr="002420A1">
        <w:rPr>
          <w:rFonts w:cstheme="minorHAnsi"/>
          <w:b/>
          <w:sz w:val="24"/>
          <w:szCs w:val="24"/>
        </w:rPr>
        <w:t>dr hab. Joanna Kruk, prof. US</w:t>
      </w:r>
    </w:p>
    <w:p w14:paraId="3ED41DB8" w14:textId="23380005" w:rsidR="00A6200D" w:rsidRPr="002420A1" w:rsidRDefault="00A6200D" w:rsidP="002420A1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Badania, głównie ankietowe, nad wpływem aktywności fizycznej i innych elementów stylu życia na zaburzenia i choroby, w tym przewlekłe, proces starzenia się organizmu; sport, turystyka, rekreacja osób z różnymi niepełnosprawnościami i dysfunkcjami; zdrowy styl życia jako czynnik prewencyjny w chorobach zawodowych; nadwaga, otyłość, jakość życia, stres psychologiczny, skłonność do </w:t>
      </w:r>
      <w:proofErr w:type="spellStart"/>
      <w:r w:rsidRPr="002420A1">
        <w:rPr>
          <w:rStyle w:val="Teksttreci"/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 ryzykownych, bezsenność, integracja w sporcie osób pełnosprawnych i osób z niepełnosprawnościami, nowe technologie w sporcie osób z niepełnosprawnościami, formy spędzania czasu wolnego, motywacja w sporcie, odżywianie/dieta i suplementacja w sporcie, psychiczne aspekty osiągania wyników sportowych, odnowa biologiczna w sporcie.</w:t>
      </w:r>
    </w:p>
    <w:p w14:paraId="1440839B" w14:textId="77777777" w:rsidR="00A6200D" w:rsidRPr="002420A1" w:rsidRDefault="00A6200D" w:rsidP="002420A1">
      <w:pPr>
        <w:pStyle w:val="Nagwek10"/>
        <w:keepNext/>
        <w:keepLines/>
        <w:spacing w:before="240" w:after="12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bookmarkStart w:id="1" w:name="bookmark8"/>
      <w:proofErr w:type="spellStart"/>
      <w:r w:rsidRPr="002420A1">
        <w:rPr>
          <w:rStyle w:val="Nagwek1"/>
          <w:rFonts w:asciiTheme="minorHAnsi" w:hAnsiTheme="minorHAnsi" w:cstheme="minorHAnsi"/>
          <w:b/>
          <w:bCs/>
          <w:sz w:val="24"/>
          <w:szCs w:val="24"/>
          <w:lang w:val="en-US"/>
        </w:rPr>
        <w:t>dr</w:t>
      </w:r>
      <w:proofErr w:type="spellEnd"/>
      <w:r w:rsidRPr="002420A1">
        <w:rPr>
          <w:rStyle w:val="Nagwek1"/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hab. Jerzy Eider, prof. US</w:t>
      </w:r>
      <w:bookmarkEnd w:id="1"/>
    </w:p>
    <w:p w14:paraId="0A058AEF" w14:textId="77777777" w:rsidR="00A6200D" w:rsidRPr="002420A1" w:rsidRDefault="00A6200D" w:rsidP="002420A1">
      <w:pPr>
        <w:pStyle w:val="Teksttreci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Jako pracownik z bardzo długim stażem promotorskim i dziekańskim </w:t>
      </w:r>
      <w:proofErr w:type="spellStart"/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WKFiPZ</w:t>
      </w:r>
      <w:proofErr w:type="spellEnd"/>
      <w:r w:rsidRPr="002420A1">
        <w:rPr>
          <w:rStyle w:val="Teksttreci"/>
          <w:rFonts w:asciiTheme="minorHAnsi" w:hAnsiTheme="minorHAnsi" w:cstheme="minorHAnsi"/>
          <w:sz w:val="24"/>
          <w:szCs w:val="24"/>
        </w:rPr>
        <w:t>, proponuję pisanie prac licencjackich i magisterskich studentom w ich zainteresowaniach, uprawianych dyscyplin sportowych - konkurencji, pełnionych obecnie funkcji zawodowych itd.</w:t>
      </w:r>
    </w:p>
    <w:p w14:paraId="11AF9A17" w14:textId="77777777" w:rsidR="00A6200D" w:rsidRPr="002420A1" w:rsidRDefault="00A6200D" w:rsidP="002420A1">
      <w:pPr>
        <w:pStyle w:val="Teksttreci0"/>
        <w:spacing w:before="120" w:after="160"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Zajmuję się m.in. problematyką :</w:t>
      </w:r>
    </w:p>
    <w:p w14:paraId="18B71EBA" w14:textId="77777777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716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sprawności fizycznej,</w:t>
      </w:r>
    </w:p>
    <w:p w14:paraId="44228C27" w14:textId="77777777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724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budowy somatycznej,</w:t>
      </w:r>
    </w:p>
    <w:p w14:paraId="7C67920D" w14:textId="77777777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724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doboru i selekcji w sporcie,</w:t>
      </w:r>
    </w:p>
    <w:p w14:paraId="2C5AED6B" w14:textId="77777777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72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odżywiania sportowego,</w:t>
      </w:r>
    </w:p>
    <w:p w14:paraId="3752DC8A" w14:textId="77777777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71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współczesnego fitnessu,</w:t>
      </w:r>
    </w:p>
    <w:p w14:paraId="00E37C98" w14:textId="77777777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71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kulturystyki rekreacyjnej i sportowej,</w:t>
      </w:r>
    </w:p>
    <w:p w14:paraId="322F7A42" w14:textId="77777777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724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sportu gimnastycznego,</w:t>
      </w:r>
    </w:p>
    <w:p w14:paraId="627201CE" w14:textId="77777777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71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olimpizmu polskiego,</w:t>
      </w:r>
    </w:p>
    <w:p w14:paraId="4ABC1A48" w14:textId="77777777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724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historii działalności klubów sportowych, fitness,</w:t>
      </w:r>
    </w:p>
    <w:p w14:paraId="49C81EE5" w14:textId="77777777" w:rsidR="00CB0B3D" w:rsidRPr="002420A1" w:rsidRDefault="00A6200D" w:rsidP="002420A1">
      <w:pPr>
        <w:pStyle w:val="Teksttreci0"/>
        <w:numPr>
          <w:ilvl w:val="0"/>
          <w:numId w:val="19"/>
        </w:numPr>
        <w:tabs>
          <w:tab w:val="left" w:pos="81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uczestnictwa sportowców, trenerów na Igrzyskach: Olimpijskich, Paraolimpijskich,</w:t>
      </w:r>
    </w:p>
    <w:p w14:paraId="41AC90EC" w14:textId="1A9E6652" w:rsidR="00A6200D" w:rsidRPr="002420A1" w:rsidRDefault="00A6200D" w:rsidP="002420A1">
      <w:pPr>
        <w:pStyle w:val="Teksttreci0"/>
        <w:numPr>
          <w:ilvl w:val="0"/>
          <w:numId w:val="19"/>
        </w:numPr>
        <w:tabs>
          <w:tab w:val="left" w:pos="815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innych obszarów badawczych, które będą omawiane i ustalane z danym studentem.</w:t>
      </w:r>
    </w:p>
    <w:p w14:paraId="58A0F1FC" w14:textId="77777777" w:rsidR="003C409A" w:rsidRPr="002420A1" w:rsidRDefault="003C409A" w:rsidP="002420A1">
      <w:pPr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2420A1">
        <w:rPr>
          <w:rFonts w:cstheme="minorHAnsi"/>
          <w:b/>
          <w:sz w:val="24"/>
          <w:szCs w:val="24"/>
        </w:rPr>
        <w:t>dr hab. Maria Nowak, prof. US</w:t>
      </w:r>
    </w:p>
    <w:p w14:paraId="62C022CC" w14:textId="0C4A47E5" w:rsidR="00A6200D" w:rsidRPr="002420A1" w:rsidRDefault="00A6200D" w:rsidP="00D72B30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Celem prowadzonych seminariów magisterskich i licencjackich jest poznawanie aktywności fizycznej wybranych grup społecznych oraz wyjaśnienie związków tej aktywności z innymi elementami stylu i jakości życia poprzez odwołanie się do przeszłości sportowej badanych, motywacji, postaw prozdrowotnych oraz systemu wartości na tle uwarunkowań społeczno-ekonomicznych, demograficznych, kulturowych. Podejmowane są również próby określania zmian w stylu życia polskiego społeczeństwa, które mogą przyczynić się do skuteczniejszej promocji aktywności fizycznej, a także promocji sportu w różnych grupach wiekowych, o różnym poziomie sprawności fizycznej, także osób z niepełnosprawnościami. W ostatnim okresie ujmuj</w:t>
      </w:r>
      <w:r w:rsidR="00CB0B3D" w:rsidRPr="002420A1">
        <w:rPr>
          <w:rStyle w:val="Teksttreci"/>
          <w:rFonts w:asciiTheme="minorHAnsi" w:hAnsiTheme="minorHAnsi" w:cstheme="minorHAnsi"/>
          <w:sz w:val="24"/>
          <w:szCs w:val="24"/>
        </w:rPr>
        <w:t>e</w:t>
      </w:r>
      <w:r w:rsidRPr="002420A1">
        <w:rPr>
          <w:rStyle w:val="Teksttreci"/>
          <w:rFonts w:asciiTheme="minorHAnsi" w:hAnsiTheme="minorHAnsi" w:cstheme="minorHAnsi"/>
          <w:sz w:val="24"/>
          <w:szCs w:val="24"/>
        </w:rPr>
        <w:t xml:space="preserve"> się w badaniach motywy i bariery aktywności fizycznej różnych grup społecznych w pandemii. Najczęściej realizowane tematy: Wybrane elementy stylu życia sportowców oraz sportowców z niepełnosprawnościami; Przemiany w stylu życia aktywnych fizycznie kobiet (od 1995 roku); Tradycje aktywności fizycznej w rodzinach osób studiujących wychowanie fizycznie (studenci, rodzice, dziadkowie); Aktywne starzenie się jako styl życia w okresie późnej dorosłości; Wychowanie do uczestnictwa w rekreacji fizycznej przez uczestnictwo w sporcie, turystyce i rekreacji fizycznej (zawodnicy, młodzież uczestnicząca w lekcjach wychowania fizycznego).</w:t>
      </w:r>
    </w:p>
    <w:p w14:paraId="67AB2C0A" w14:textId="77777777" w:rsidR="00A6200D" w:rsidRPr="002420A1" w:rsidRDefault="00A6200D" w:rsidP="00D72B30">
      <w:pPr>
        <w:pStyle w:val="Nagwek10"/>
        <w:keepNext/>
        <w:keepLines/>
        <w:spacing w:before="240" w:after="12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2" w:name="bookmark12"/>
      <w:r w:rsidRPr="002420A1">
        <w:rPr>
          <w:rStyle w:val="Nagwek1"/>
          <w:rFonts w:asciiTheme="minorHAnsi" w:hAnsiTheme="minorHAnsi" w:cstheme="minorHAnsi"/>
          <w:b/>
          <w:bCs/>
          <w:sz w:val="24"/>
          <w:szCs w:val="24"/>
        </w:rPr>
        <w:t>dr hab. Teresa Zwierko, prof. US</w:t>
      </w:r>
      <w:bookmarkEnd w:id="2"/>
    </w:p>
    <w:p w14:paraId="2CC56369" w14:textId="18B4CC73" w:rsidR="00A6200D" w:rsidRPr="002420A1" w:rsidRDefault="00A6200D" w:rsidP="00D72B30">
      <w:pPr>
        <w:pStyle w:val="Teksttreci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Tematyka prac dyplomowych realizowanych w ramach seminarium możliwa jest przy współpracy zespołu badawczego laboratorium kinezjologii CBSFC. Proponowany zakres tematyczny seminarium umożliwia dyplomantom realizację prac badawczych (eksperymentalnych) z wykorzystaniem aparatury będącej na wyposażeniu laboratorium kinezjologii. Student jest zachęcany do wyboru tematyki pracy zgodnie ze swoimi zainteresowaniami. Poniżej najczęściej wybierane zagadnienia przez studentów prowadzonego przeze mnie seminarium</w:t>
      </w:r>
      <w:r w:rsidR="00CB0B3D" w:rsidRPr="002420A1">
        <w:rPr>
          <w:rStyle w:val="Teksttreci"/>
          <w:rFonts w:asciiTheme="minorHAnsi" w:hAnsiTheme="minorHAnsi" w:cstheme="minorHAnsi"/>
          <w:sz w:val="24"/>
          <w:szCs w:val="24"/>
        </w:rPr>
        <w:t>:</w:t>
      </w:r>
    </w:p>
    <w:p w14:paraId="2B837C93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702"/>
        </w:tabs>
        <w:spacing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Morfologiczne i motoryczne uwarunkowania sprawności specjalnej (ukierunkowanej)</w:t>
      </w:r>
    </w:p>
    <w:p w14:paraId="6E4EED8A" w14:textId="77777777" w:rsidR="00A6200D" w:rsidRPr="002420A1" w:rsidRDefault="00A6200D" w:rsidP="00D72B30">
      <w:pPr>
        <w:pStyle w:val="Teksttreci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 zespołowych grach sportowych (piłka nożna, koszykówka, piłka siatkowa, piłka ręczna).</w:t>
      </w:r>
    </w:p>
    <w:p w14:paraId="64FBB4AD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702"/>
        </w:tabs>
        <w:spacing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Zmiany sprawności specjalnej (ukierunkowanej) w zespołowych grach sportowych pod</w:t>
      </w:r>
    </w:p>
    <w:p w14:paraId="274F4045" w14:textId="77777777" w:rsidR="00A6200D" w:rsidRPr="002420A1" w:rsidRDefault="00A6200D" w:rsidP="002420A1">
      <w:pPr>
        <w:pStyle w:val="Teksttreci0"/>
        <w:spacing w:line="276" w:lineRule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wpływem specyficznego wysiłku fizycznego.</w:t>
      </w:r>
    </w:p>
    <w:p w14:paraId="26614E5E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735"/>
        </w:tabs>
        <w:spacing w:line="276" w:lineRule="auto"/>
        <w:ind w:left="7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Małe gry symulacyjne jako metoda kształtowania sprawności specjalnej w zespołowych grach sportowych.</w:t>
      </w:r>
    </w:p>
    <w:p w14:paraId="7E082192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735"/>
        </w:tabs>
        <w:spacing w:line="276" w:lineRule="auto"/>
        <w:ind w:left="7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Zmiany sprawności motorycznej zawodników w rocznym cyklu treningowym na przykładzie wybranej dyscypliny sportu.</w:t>
      </w:r>
    </w:p>
    <w:p w14:paraId="18FCCB70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735"/>
        </w:tabs>
        <w:spacing w:line="276" w:lineRule="auto"/>
        <w:ind w:left="7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Analiza ilościowa i jakościowa skuteczności gry w zespołowych grach sportowych (piłka nożna, koszykówka, piłka siatkowa, piłka ręczna).</w:t>
      </w:r>
    </w:p>
    <w:p w14:paraId="351542A8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735"/>
        </w:tabs>
        <w:spacing w:line="276" w:lineRule="auto"/>
        <w:ind w:left="7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Wpływ ćwiczeń stabilizacyjnych na poziom sprawności funkcjonalnej oraz zmniejszenie ryzyka kontuzji i urazów w zespołowych grach sportowych.</w:t>
      </w:r>
    </w:p>
    <w:p w14:paraId="0BAAFF00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735"/>
        </w:tabs>
        <w:spacing w:line="276" w:lineRule="auto"/>
        <w:ind w:left="7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Wpływ zwiększonej aktywności na poziom sprawności fizycznej i zachowania zdrowotne u dzieci i młodzieży.</w:t>
      </w:r>
    </w:p>
    <w:p w14:paraId="3A055FEB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735"/>
        </w:tabs>
        <w:spacing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Diagnostyka zdolności koordynacyjnych u dzieci, młodzieży i osób starszych.</w:t>
      </w:r>
    </w:p>
    <w:p w14:paraId="7B3D87B2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735"/>
        </w:tabs>
        <w:spacing w:line="276" w:lineRule="auto"/>
        <w:ind w:left="7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Zmiany sprawności fizycznej (koordynacyjnej, motorycznej) pod wpływem ukierunkowanych ćwiczeń.</w:t>
      </w:r>
    </w:p>
    <w:p w14:paraId="028BA2E4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815"/>
        </w:tabs>
        <w:spacing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Uwarunkowania przebiegu procesów sensomotorycznych osób w różnym wieku.</w:t>
      </w:r>
    </w:p>
    <w:p w14:paraId="41F4B59B" w14:textId="77777777" w:rsidR="00A6200D" w:rsidRDefault="00A6200D" w:rsidP="002420A1">
      <w:pPr>
        <w:pStyle w:val="Teksttreci0"/>
        <w:numPr>
          <w:ilvl w:val="0"/>
          <w:numId w:val="18"/>
        </w:numPr>
        <w:tabs>
          <w:tab w:val="left" w:pos="815"/>
        </w:tabs>
        <w:spacing w:line="276" w:lineRule="auto"/>
        <w:ind w:firstLine="38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Ocena poziomu sprawności fizycznej osób zróżnicowanych stanem zdrowia.</w:t>
      </w:r>
    </w:p>
    <w:p w14:paraId="63E7DEAA" w14:textId="12C64A95" w:rsidR="00A6200D" w:rsidRPr="001630C6" w:rsidRDefault="00A6200D" w:rsidP="001630C6">
      <w:pPr>
        <w:pStyle w:val="Teksttreci0"/>
        <w:numPr>
          <w:ilvl w:val="0"/>
          <w:numId w:val="18"/>
        </w:numPr>
        <w:tabs>
          <w:tab w:val="left" w:pos="735"/>
        </w:tabs>
        <w:spacing w:line="276" w:lineRule="auto"/>
        <w:ind w:left="7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1630C6">
        <w:rPr>
          <w:rStyle w:val="Teksttreci"/>
          <w:rFonts w:asciiTheme="minorHAnsi" w:hAnsiTheme="minorHAnsi" w:cstheme="minorHAnsi"/>
          <w:sz w:val="24"/>
          <w:szCs w:val="24"/>
        </w:rPr>
        <w:t>Diagnostyka sprawności psychomotorycznej w sportach indywidualnych i zespołowych.</w:t>
      </w:r>
    </w:p>
    <w:p w14:paraId="51560B0E" w14:textId="77777777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815"/>
        </w:tabs>
        <w:spacing w:line="276" w:lineRule="auto"/>
        <w:ind w:left="7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Uwarunkowania motoryczne, morfologiczne i środowiskowe poziomu sprawności fizycznej dzieci i młodzieży.</w:t>
      </w:r>
    </w:p>
    <w:p w14:paraId="145CB3BD" w14:textId="3D69F95A" w:rsidR="00A6200D" w:rsidRPr="002420A1" w:rsidRDefault="00A6200D" w:rsidP="002420A1">
      <w:pPr>
        <w:pStyle w:val="Teksttreci0"/>
        <w:numPr>
          <w:ilvl w:val="0"/>
          <w:numId w:val="18"/>
        </w:numPr>
        <w:tabs>
          <w:tab w:val="left" w:pos="810"/>
        </w:tabs>
        <w:spacing w:line="276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2420A1">
        <w:rPr>
          <w:rStyle w:val="Teksttreci"/>
          <w:rFonts w:asciiTheme="minorHAnsi" w:hAnsiTheme="minorHAnsi" w:cstheme="minorHAnsi"/>
          <w:sz w:val="24"/>
          <w:szCs w:val="24"/>
        </w:rPr>
        <w:t>Współczesne metody diagnostyczne w treningu sportowym - pomiar kinezjologiczny.</w:t>
      </w:r>
    </w:p>
    <w:p w14:paraId="453A04DB" w14:textId="026E3CD7" w:rsidR="00AC60AB" w:rsidRPr="002420A1" w:rsidRDefault="00AC60AB" w:rsidP="00D72B30">
      <w:pPr>
        <w:spacing w:before="240" w:after="120" w:line="276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2420A1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2420A1">
        <w:rPr>
          <w:rFonts w:cstheme="minorHAnsi"/>
          <w:b/>
          <w:sz w:val="24"/>
          <w:szCs w:val="24"/>
          <w:lang w:val="en-US"/>
        </w:rPr>
        <w:t xml:space="preserve"> hab. Renata Urban, prof. US</w:t>
      </w:r>
    </w:p>
    <w:p w14:paraId="5DD930B4" w14:textId="77777777" w:rsidR="00AC60AB" w:rsidRPr="002420A1" w:rsidRDefault="00AC60AB" w:rsidP="00D72B3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Zagadnienia ogólne z zakresu historii i organizacji kultury fizycznej oraz aktywności fizycznej społeczeństwa.</w:t>
      </w:r>
    </w:p>
    <w:p w14:paraId="3E200EB4" w14:textId="00F20470" w:rsidR="00AC60AB" w:rsidRPr="002420A1" w:rsidRDefault="00AC60AB" w:rsidP="002420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Seminarium poświęcone będzie historycznym, społeczno-kulturowym oraz organizacyjnym aspektom wychowania fizycznego, sportu i ruchu olimpijskiego, z uwzględnieniem wzajemnych relacji tych działów w obrębie szeroko rozumianej kultury fizycznej, a także aktywności różnych grup społecznych i zawodowych.</w:t>
      </w:r>
    </w:p>
    <w:p w14:paraId="6EE0E76E" w14:textId="77777777" w:rsidR="00AC60AB" w:rsidRPr="002420A1" w:rsidRDefault="00AC60AB" w:rsidP="002420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I Problematyka ogólnopolska:</w:t>
      </w:r>
    </w:p>
    <w:p w14:paraId="451B5136" w14:textId="7D699C20" w:rsidR="00AC60AB" w:rsidRPr="002420A1" w:rsidRDefault="00AC60AB" w:rsidP="002420A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Zagadnienia rozwoju ruchu olimpijskiego</w:t>
      </w:r>
      <w:r w:rsidR="00CB0B3D" w:rsidRPr="002420A1">
        <w:rPr>
          <w:rFonts w:cstheme="minorHAnsi"/>
          <w:sz w:val="24"/>
          <w:szCs w:val="24"/>
        </w:rPr>
        <w:t>.</w:t>
      </w:r>
    </w:p>
    <w:p w14:paraId="44074DF9" w14:textId="57976CBD" w:rsidR="00AC60AB" w:rsidRPr="002420A1" w:rsidRDefault="00AC60AB" w:rsidP="002420A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Geneza i ewolucja dyscyplin sportowych</w:t>
      </w:r>
      <w:r w:rsidR="00CB0B3D" w:rsidRPr="002420A1">
        <w:rPr>
          <w:rFonts w:cstheme="minorHAnsi"/>
          <w:sz w:val="24"/>
          <w:szCs w:val="24"/>
        </w:rPr>
        <w:t>.</w:t>
      </w:r>
    </w:p>
    <w:p w14:paraId="2E2217CB" w14:textId="673364E7" w:rsidR="00AC60AB" w:rsidRPr="002420A1" w:rsidRDefault="00AC60AB" w:rsidP="002420A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Sukcesy polskich sportowców w wybranych dyscyplinach sportowych</w:t>
      </w:r>
      <w:r w:rsidR="00CB0B3D" w:rsidRPr="002420A1">
        <w:rPr>
          <w:rFonts w:cstheme="minorHAnsi"/>
          <w:sz w:val="24"/>
          <w:szCs w:val="24"/>
        </w:rPr>
        <w:t>.</w:t>
      </w:r>
    </w:p>
    <w:p w14:paraId="6CF78F46" w14:textId="77777777" w:rsidR="00AC60AB" w:rsidRPr="002420A1" w:rsidRDefault="00AC60AB" w:rsidP="002420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II Problematyka regionalna (województwo zachodniopomorskie lub inne):</w:t>
      </w:r>
    </w:p>
    <w:p w14:paraId="70406A09" w14:textId="39B2CE61" w:rsidR="00AC60AB" w:rsidRPr="002420A1" w:rsidRDefault="00AC60AB" w:rsidP="002420A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Rozwój struktury organizacyjnej kultury fizycznej (federacje sportowe, zrzeszenia sportowe, związki sportowe, ośrodki rekreacyjne itp.)</w:t>
      </w:r>
      <w:r w:rsidR="00CB0B3D" w:rsidRPr="002420A1">
        <w:rPr>
          <w:rFonts w:cstheme="minorHAnsi"/>
          <w:sz w:val="24"/>
          <w:szCs w:val="24"/>
        </w:rPr>
        <w:t>.</w:t>
      </w:r>
    </w:p>
    <w:p w14:paraId="7230D3FA" w14:textId="1BA43EA0" w:rsidR="00AC60AB" w:rsidRPr="002420A1" w:rsidRDefault="00AC60AB" w:rsidP="002420A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Stan i perspektywy rozwoju bazy sportowej (obiekty otwarte – stadiony, boiska, przystanie wodne i inne, obiekty kryte – hale sportowe, sale gimnastyczne, pływalnie itp.)</w:t>
      </w:r>
      <w:r w:rsidR="00CB0B3D" w:rsidRPr="002420A1">
        <w:rPr>
          <w:rFonts w:cstheme="minorHAnsi"/>
          <w:sz w:val="24"/>
          <w:szCs w:val="24"/>
        </w:rPr>
        <w:t>.</w:t>
      </w:r>
    </w:p>
    <w:p w14:paraId="56410FA3" w14:textId="07033C5F" w:rsidR="00AC60AB" w:rsidRPr="002420A1" w:rsidRDefault="00AC60AB" w:rsidP="002420A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Wychowanie fizyczne w szkolnictwie (podstawowym, zawodowym, średnim, wyższym)</w:t>
      </w:r>
      <w:r w:rsidR="00CB0B3D" w:rsidRPr="002420A1">
        <w:rPr>
          <w:rFonts w:cstheme="minorHAnsi"/>
          <w:sz w:val="24"/>
          <w:szCs w:val="24"/>
        </w:rPr>
        <w:t>.</w:t>
      </w:r>
    </w:p>
    <w:p w14:paraId="1901B6C2" w14:textId="222FBD7D" w:rsidR="00AC60AB" w:rsidRPr="002420A1" w:rsidRDefault="00AC60AB" w:rsidP="002420A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Sport szkolny i akademicki (szkolne koła sportowe, uczniowskie kluby sportowe, międzyszkolne kluby sportowe, kluby akademickie)</w:t>
      </w:r>
      <w:r w:rsidR="00CB0B3D" w:rsidRPr="002420A1">
        <w:rPr>
          <w:rFonts w:cstheme="minorHAnsi"/>
          <w:sz w:val="24"/>
          <w:szCs w:val="24"/>
        </w:rPr>
        <w:t>.</w:t>
      </w:r>
    </w:p>
    <w:p w14:paraId="71CD0272" w14:textId="1C8527FF" w:rsidR="00AC60AB" w:rsidRPr="002420A1" w:rsidRDefault="00AC60AB" w:rsidP="002420A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Kluby sportowe (kluby zakładowe, kluby miejskie, inne koła i kluby – np. Ludowe Kluby Sportowe)</w:t>
      </w:r>
      <w:r w:rsidR="00CB0B3D" w:rsidRPr="002420A1">
        <w:rPr>
          <w:rFonts w:cstheme="minorHAnsi"/>
          <w:sz w:val="24"/>
          <w:szCs w:val="24"/>
        </w:rPr>
        <w:t>.</w:t>
      </w:r>
    </w:p>
    <w:p w14:paraId="60E3C4AD" w14:textId="3B5C3555" w:rsidR="00AC60AB" w:rsidRPr="002420A1" w:rsidRDefault="00AC60AB" w:rsidP="002420A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 xml:space="preserve">Rozwój dyscyplin sportowych (akrobatyka sportowa … </w:t>
      </w:r>
      <w:r w:rsidRPr="002420A1">
        <w:rPr>
          <w:rFonts w:cstheme="minorHAnsi"/>
          <w:sz w:val="24"/>
          <w:szCs w:val="24"/>
        </w:rPr>
        <w:sym w:font="Symbol" w:char="00AE"/>
      </w:r>
      <w:r w:rsidRPr="002420A1">
        <w:rPr>
          <w:rFonts w:cstheme="minorHAnsi"/>
          <w:sz w:val="24"/>
          <w:szCs w:val="24"/>
        </w:rPr>
        <w:t xml:space="preserve"> … żeglarstwo)</w:t>
      </w:r>
      <w:r w:rsidR="00CB0B3D" w:rsidRPr="002420A1">
        <w:rPr>
          <w:rFonts w:cstheme="minorHAnsi"/>
          <w:sz w:val="24"/>
          <w:szCs w:val="24"/>
        </w:rPr>
        <w:t>.</w:t>
      </w:r>
    </w:p>
    <w:p w14:paraId="1CFD0507" w14:textId="0301000F" w:rsidR="00AC60AB" w:rsidRPr="002420A1" w:rsidRDefault="00AC60AB" w:rsidP="002420A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 xml:space="preserve">Sport osób </w:t>
      </w:r>
      <w:r w:rsidR="00CB0B3D" w:rsidRPr="002420A1">
        <w:rPr>
          <w:rFonts w:cstheme="minorHAnsi"/>
          <w:sz w:val="24"/>
          <w:szCs w:val="24"/>
        </w:rPr>
        <w:t>z niepełnosprawnościami.</w:t>
      </w:r>
    </w:p>
    <w:p w14:paraId="48CE65F9" w14:textId="586BE9A2" w:rsidR="00AC60AB" w:rsidRPr="002420A1" w:rsidRDefault="00AC60AB" w:rsidP="002420A1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Zagadnienia rozwoju kultury fizycznej w Szczecinie i regionie w okresie międzywojennym</w:t>
      </w:r>
      <w:r w:rsidR="00CB0B3D" w:rsidRPr="002420A1">
        <w:rPr>
          <w:rFonts w:cstheme="minorHAnsi"/>
          <w:sz w:val="24"/>
          <w:szCs w:val="24"/>
        </w:rPr>
        <w:t>.</w:t>
      </w:r>
    </w:p>
    <w:p w14:paraId="312ADD05" w14:textId="77777777" w:rsidR="00AC60AB" w:rsidRPr="002420A1" w:rsidRDefault="00AC60AB" w:rsidP="002420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III Biografie osób zasłużonych dla kultury fizycznej:</w:t>
      </w:r>
    </w:p>
    <w:p w14:paraId="546DE14E" w14:textId="0A8D8C29" w:rsidR="00AC60AB" w:rsidRPr="002420A1" w:rsidRDefault="00AC60AB" w:rsidP="002420A1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Życie i dorobek dydaktyczno-naukowy uczonych w zakresie kultury fizycznej</w:t>
      </w:r>
      <w:r w:rsidR="002420A1" w:rsidRPr="002420A1">
        <w:rPr>
          <w:rFonts w:cstheme="minorHAnsi"/>
          <w:sz w:val="24"/>
          <w:szCs w:val="24"/>
        </w:rPr>
        <w:t>.</w:t>
      </w:r>
    </w:p>
    <w:p w14:paraId="16695B09" w14:textId="7346B079" w:rsidR="00AC60AB" w:rsidRPr="002420A1" w:rsidRDefault="00AC60AB" w:rsidP="002420A1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Życie i praca na rzecz sportu działaczy społecznych</w:t>
      </w:r>
      <w:r w:rsidR="002420A1" w:rsidRPr="002420A1">
        <w:rPr>
          <w:rFonts w:cstheme="minorHAnsi"/>
          <w:sz w:val="24"/>
          <w:szCs w:val="24"/>
        </w:rPr>
        <w:t>.</w:t>
      </w:r>
    </w:p>
    <w:p w14:paraId="62D618BF" w14:textId="79ECF8E8" w:rsidR="00AC60AB" w:rsidRPr="002420A1" w:rsidRDefault="00AC60AB" w:rsidP="002420A1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Życie i działalność szkoleniowa trenerów i instruktorów</w:t>
      </w:r>
      <w:r w:rsidR="002420A1" w:rsidRPr="002420A1">
        <w:rPr>
          <w:rFonts w:cstheme="minorHAnsi"/>
          <w:sz w:val="24"/>
          <w:szCs w:val="24"/>
        </w:rPr>
        <w:t>.</w:t>
      </w:r>
    </w:p>
    <w:p w14:paraId="35ECCD37" w14:textId="1315CC4D" w:rsidR="00AC60AB" w:rsidRPr="002420A1" w:rsidRDefault="00AC60AB" w:rsidP="002420A1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Życie i kariera zawodnicza wybitnych sportowców</w:t>
      </w:r>
      <w:r w:rsidR="002420A1" w:rsidRPr="002420A1">
        <w:rPr>
          <w:rFonts w:cstheme="minorHAnsi"/>
          <w:sz w:val="24"/>
          <w:szCs w:val="24"/>
        </w:rPr>
        <w:t>.</w:t>
      </w:r>
    </w:p>
    <w:p w14:paraId="58897638" w14:textId="77777777" w:rsidR="00AC60AB" w:rsidRPr="002420A1" w:rsidRDefault="00AC60AB" w:rsidP="002420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IV Organizacja i zarządzanie kulturą fizyczną:</w:t>
      </w:r>
    </w:p>
    <w:p w14:paraId="2C8927E0" w14:textId="464B6EBA" w:rsidR="00AC60AB" w:rsidRPr="002420A1" w:rsidRDefault="00AC60AB" w:rsidP="002420A1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Wybrane problemy zarządzania placówkami szkolnymi, klubami i stowarzyszeniami sportowymi, instytucjami turystyczno-rekreacyjnymi</w:t>
      </w:r>
      <w:r w:rsidR="002420A1" w:rsidRPr="002420A1">
        <w:rPr>
          <w:rFonts w:cstheme="minorHAnsi"/>
          <w:sz w:val="24"/>
          <w:szCs w:val="24"/>
        </w:rPr>
        <w:t>.</w:t>
      </w:r>
    </w:p>
    <w:p w14:paraId="2C43E7B9" w14:textId="56E3BDB8" w:rsidR="00AC60AB" w:rsidRPr="002420A1" w:rsidRDefault="00AC60AB" w:rsidP="002420A1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Przedsiębiorczość indywidualna i zespołowa w zakresie organizacji kultury fizycznej – studium przypadku</w:t>
      </w:r>
      <w:r w:rsidR="002420A1" w:rsidRPr="002420A1">
        <w:rPr>
          <w:rFonts w:cstheme="minorHAnsi"/>
          <w:sz w:val="24"/>
          <w:szCs w:val="24"/>
        </w:rPr>
        <w:t>.</w:t>
      </w:r>
    </w:p>
    <w:p w14:paraId="441D6026" w14:textId="77777777" w:rsidR="00AC60AB" w:rsidRPr="002420A1" w:rsidRDefault="00AC60AB" w:rsidP="002420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V Aktywność fizyczna społeczeństwa:</w:t>
      </w:r>
    </w:p>
    <w:p w14:paraId="35FE77A2" w14:textId="79F2281D" w:rsidR="00AC60AB" w:rsidRPr="002420A1" w:rsidRDefault="00AC60AB" w:rsidP="002420A1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Aktywność fizyczna różnych grup zawodowych</w:t>
      </w:r>
      <w:r w:rsidR="002420A1" w:rsidRPr="002420A1">
        <w:rPr>
          <w:rFonts w:cstheme="minorHAnsi"/>
          <w:sz w:val="24"/>
          <w:szCs w:val="24"/>
        </w:rPr>
        <w:t>.</w:t>
      </w:r>
    </w:p>
    <w:p w14:paraId="052D10EF" w14:textId="59F9CC6E" w:rsidR="00AC60AB" w:rsidRPr="002420A1" w:rsidRDefault="00AC60AB" w:rsidP="002420A1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Formy i realizacja aktywności fizycznej różnych grup społecznych</w:t>
      </w:r>
      <w:r w:rsidR="002420A1" w:rsidRPr="002420A1">
        <w:rPr>
          <w:rFonts w:cstheme="minorHAnsi"/>
          <w:sz w:val="24"/>
          <w:szCs w:val="24"/>
        </w:rPr>
        <w:t>.</w:t>
      </w:r>
    </w:p>
    <w:p w14:paraId="2CEF5E58" w14:textId="77777777" w:rsidR="00AC60AB" w:rsidRPr="002420A1" w:rsidRDefault="00AC60AB" w:rsidP="002420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>VI Inne:</w:t>
      </w:r>
    </w:p>
    <w:p w14:paraId="29949C39" w14:textId="7E4E4EB6" w:rsidR="00AC60AB" w:rsidRDefault="00872555" w:rsidP="002420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420A1">
        <w:rPr>
          <w:rFonts w:cstheme="minorHAnsi"/>
          <w:sz w:val="24"/>
          <w:szCs w:val="24"/>
        </w:rPr>
        <w:t xml:space="preserve">      </w:t>
      </w:r>
      <w:r w:rsidR="00AC60AB" w:rsidRPr="002420A1">
        <w:rPr>
          <w:rFonts w:cstheme="minorHAnsi"/>
          <w:sz w:val="24"/>
          <w:szCs w:val="24"/>
        </w:rPr>
        <w:t xml:space="preserve"> –  propozycje studentów </w:t>
      </w:r>
    </w:p>
    <w:p w14:paraId="3C82CAFD" w14:textId="7AE40D52" w:rsidR="00F8708E" w:rsidRPr="00F8708E" w:rsidRDefault="00F8708E" w:rsidP="00F8708E">
      <w:pPr>
        <w:spacing w:before="240" w:after="120"/>
        <w:rPr>
          <w:rFonts w:cstheme="minorHAnsi"/>
          <w:b/>
          <w:bCs/>
          <w:sz w:val="24"/>
          <w:szCs w:val="24"/>
        </w:rPr>
      </w:pPr>
      <w:r w:rsidRPr="00F8708E">
        <w:rPr>
          <w:rStyle w:val="markedcontent"/>
          <w:rFonts w:cstheme="minorHAnsi"/>
          <w:b/>
          <w:bCs/>
          <w:sz w:val="24"/>
          <w:szCs w:val="24"/>
        </w:rPr>
        <w:t>dr.</w:t>
      </w:r>
      <w:r w:rsidRPr="00F8708E">
        <w:rPr>
          <w:rFonts w:cstheme="minorHAnsi"/>
          <w:sz w:val="24"/>
          <w:szCs w:val="24"/>
        </w:rPr>
        <w:t xml:space="preserve"> </w:t>
      </w:r>
      <w:r w:rsidRPr="00F8708E">
        <w:rPr>
          <w:rFonts w:cstheme="minorHAnsi"/>
          <w:b/>
          <w:bCs/>
          <w:sz w:val="24"/>
          <w:szCs w:val="24"/>
        </w:rPr>
        <w:t xml:space="preserve">Wioletta Łubkowska, prof. US </w:t>
      </w:r>
    </w:p>
    <w:p w14:paraId="00B2253B" w14:textId="77777777" w:rsidR="00F8708E" w:rsidRPr="00F8708E" w:rsidRDefault="00F8708E" w:rsidP="00F8708E">
      <w:pPr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Proponowany zakres tematyczny seminarium dotyczy badań z obszaru sportów wodnych oraz aktywności fizycznej w środowisku wodnym. Przykładowa problematyka prac dyplomowych:</w:t>
      </w:r>
    </w:p>
    <w:p w14:paraId="4D4AE954" w14:textId="48B81CAE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Zdrowotne i rekreacyjne walory różnych form aktywności fizycznej w środowisku wodnym</w:t>
      </w:r>
      <w:r>
        <w:rPr>
          <w:rFonts w:cstheme="minorHAnsi"/>
          <w:sz w:val="24"/>
          <w:szCs w:val="24"/>
        </w:rPr>
        <w:t>.</w:t>
      </w:r>
    </w:p>
    <w:p w14:paraId="4DE60B64" w14:textId="5A31245D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Uwarunkowania aktywności fizycznej w środowisku wodnym dzieci i młodzieży oraz osób dorosłych w różnym wieku</w:t>
      </w:r>
      <w:r>
        <w:rPr>
          <w:rFonts w:cstheme="minorHAnsi"/>
          <w:sz w:val="24"/>
          <w:szCs w:val="24"/>
        </w:rPr>
        <w:t>.</w:t>
      </w:r>
    </w:p>
    <w:p w14:paraId="0D4FD266" w14:textId="2A4CE5DE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Czynniki warunkujące aktywność rekreacyjną w wodzie dzieci i młodzieży oraz osób dorosłych w różnym wieku</w:t>
      </w:r>
      <w:r>
        <w:rPr>
          <w:rFonts w:cstheme="minorHAnsi"/>
          <w:sz w:val="24"/>
          <w:szCs w:val="24"/>
        </w:rPr>
        <w:t>.</w:t>
      </w:r>
    </w:p>
    <w:p w14:paraId="4A474914" w14:textId="631B4692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Wybrane problemy metodyki nauczania pływania w różnych grupach wiekowych</w:t>
      </w:r>
      <w:r>
        <w:rPr>
          <w:rFonts w:cstheme="minorHAnsi"/>
          <w:sz w:val="24"/>
          <w:szCs w:val="24"/>
        </w:rPr>
        <w:t>.</w:t>
      </w:r>
    </w:p>
    <w:p w14:paraId="2BCB5CAF" w14:textId="286F2F79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Wybrane aspekty struktury i specyfiki treningu pływackiego</w:t>
      </w:r>
      <w:r>
        <w:rPr>
          <w:rFonts w:cstheme="minorHAnsi"/>
          <w:sz w:val="24"/>
          <w:szCs w:val="24"/>
        </w:rPr>
        <w:t>.</w:t>
      </w:r>
    </w:p>
    <w:p w14:paraId="33AF65F0" w14:textId="4C7D0607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 xml:space="preserve">Wybrane zagadnienia w pływaniu sportowym, rekreacyjnym, użytkowym i leczniczym: pływanie osób z niepełnosprawnością, ćwiczenia </w:t>
      </w:r>
      <w:proofErr w:type="spellStart"/>
      <w:r w:rsidRPr="00F8708E">
        <w:rPr>
          <w:rFonts w:cstheme="minorHAnsi"/>
          <w:sz w:val="24"/>
          <w:szCs w:val="24"/>
        </w:rPr>
        <w:t>hydrokinezyterapeutyczne</w:t>
      </w:r>
      <w:proofErr w:type="spellEnd"/>
      <w:r w:rsidRPr="00F8708E">
        <w:rPr>
          <w:rFonts w:cstheme="minorHAnsi"/>
          <w:sz w:val="24"/>
          <w:szCs w:val="24"/>
        </w:rPr>
        <w:t>, pływanie zdrowotne, pływanie korekcyjne</w:t>
      </w:r>
      <w:r>
        <w:rPr>
          <w:rFonts w:cstheme="minorHAnsi"/>
          <w:sz w:val="24"/>
          <w:szCs w:val="24"/>
        </w:rPr>
        <w:t>.</w:t>
      </w:r>
    </w:p>
    <w:p w14:paraId="6AE68326" w14:textId="735D28E9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Uwarunkowania procesu edukacji dla bezpiecznego korzystania z pływalni</w:t>
      </w:r>
      <w:r>
        <w:rPr>
          <w:rFonts w:cstheme="minorHAnsi"/>
          <w:sz w:val="24"/>
          <w:szCs w:val="24"/>
        </w:rPr>
        <w:t>.</w:t>
      </w:r>
    </w:p>
    <w:p w14:paraId="28423647" w14:textId="57F761D6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Rola WOPR w edukacji do bezpieczeństwa nad wodami</w:t>
      </w:r>
      <w:r>
        <w:rPr>
          <w:rFonts w:cstheme="minorHAnsi"/>
          <w:sz w:val="24"/>
          <w:szCs w:val="24"/>
        </w:rPr>
        <w:t>.</w:t>
      </w:r>
    </w:p>
    <w:p w14:paraId="0F2903CF" w14:textId="48713DDC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Organizacja i działanie ratownictwa wodnego w Polsce i na świecie</w:t>
      </w:r>
      <w:r>
        <w:rPr>
          <w:rFonts w:cstheme="minorHAnsi"/>
          <w:sz w:val="24"/>
          <w:szCs w:val="24"/>
        </w:rPr>
        <w:t>.</w:t>
      </w:r>
    </w:p>
    <w:p w14:paraId="3383D0A6" w14:textId="3B5F0913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Geneza i rozwój poszczególnych sportów wodnych</w:t>
      </w:r>
      <w:r>
        <w:rPr>
          <w:rFonts w:cstheme="minorHAnsi"/>
          <w:sz w:val="24"/>
          <w:szCs w:val="24"/>
        </w:rPr>
        <w:t>.</w:t>
      </w:r>
    </w:p>
    <w:p w14:paraId="62E84FD6" w14:textId="47EBE3CF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bCs/>
          <w:sz w:val="24"/>
          <w:szCs w:val="24"/>
        </w:rPr>
        <w:t>Monograficzne opracowania nowych form rekreacji ruchowej w środowisku wodnym</w:t>
      </w:r>
      <w:r>
        <w:rPr>
          <w:rFonts w:cstheme="minorHAnsi"/>
          <w:bCs/>
          <w:sz w:val="24"/>
          <w:szCs w:val="24"/>
        </w:rPr>
        <w:t>.</w:t>
      </w:r>
    </w:p>
    <w:p w14:paraId="054BB54A" w14:textId="3F8F6819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bCs/>
          <w:sz w:val="24"/>
          <w:szCs w:val="24"/>
        </w:rPr>
        <w:t>Formy aktywności fizycznej w środowisku wodnym wykorzystywane w kreacji zdrowia</w:t>
      </w:r>
      <w:r>
        <w:rPr>
          <w:rFonts w:cstheme="minorHAnsi"/>
          <w:bCs/>
          <w:sz w:val="24"/>
          <w:szCs w:val="24"/>
        </w:rPr>
        <w:t>.</w:t>
      </w:r>
    </w:p>
    <w:p w14:paraId="4476849D" w14:textId="7B995022" w:rsidR="00F8708E" w:rsidRPr="00F8708E" w:rsidRDefault="00F8708E" w:rsidP="00F8708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 xml:space="preserve">Wybrane elementy </w:t>
      </w:r>
      <w:proofErr w:type="spellStart"/>
      <w:r w:rsidRPr="00F8708E">
        <w:rPr>
          <w:rFonts w:cstheme="minorHAnsi"/>
          <w:sz w:val="24"/>
          <w:szCs w:val="24"/>
        </w:rPr>
        <w:t>Aqua</w:t>
      </w:r>
      <w:proofErr w:type="spellEnd"/>
      <w:r w:rsidRPr="00F8708E">
        <w:rPr>
          <w:rFonts w:cstheme="minorHAnsi"/>
          <w:sz w:val="24"/>
          <w:szCs w:val="24"/>
        </w:rPr>
        <w:t xml:space="preserve"> </w:t>
      </w:r>
      <w:proofErr w:type="spellStart"/>
      <w:r w:rsidRPr="00F8708E">
        <w:rPr>
          <w:rFonts w:cstheme="minorHAnsi"/>
          <w:sz w:val="24"/>
          <w:szCs w:val="24"/>
        </w:rPr>
        <w:t>Fitnesu</w:t>
      </w:r>
      <w:proofErr w:type="spellEnd"/>
      <w:r w:rsidRPr="00F8708E">
        <w:rPr>
          <w:rFonts w:cstheme="minorHAnsi"/>
          <w:sz w:val="24"/>
          <w:szCs w:val="24"/>
        </w:rPr>
        <w:t xml:space="preserve"> jako formy treningu profilaktycznego</w:t>
      </w:r>
      <w:r>
        <w:rPr>
          <w:rFonts w:cstheme="minorHAnsi"/>
          <w:sz w:val="24"/>
          <w:szCs w:val="24"/>
        </w:rPr>
        <w:t>.</w:t>
      </w:r>
    </w:p>
    <w:p w14:paraId="515234D1" w14:textId="1BA9582E" w:rsidR="00864DEF" w:rsidRPr="00864DEF" w:rsidRDefault="00F8708E" w:rsidP="00864DEF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8708E">
        <w:rPr>
          <w:rFonts w:cstheme="minorHAnsi"/>
          <w:sz w:val="24"/>
          <w:szCs w:val="24"/>
        </w:rPr>
        <w:t>Tematyka pracy zaproponowan</w:t>
      </w:r>
      <w:r>
        <w:rPr>
          <w:rFonts w:cstheme="minorHAnsi"/>
          <w:sz w:val="24"/>
          <w:szCs w:val="24"/>
        </w:rPr>
        <w:t>a</w:t>
      </w:r>
      <w:r w:rsidRPr="00F8708E">
        <w:rPr>
          <w:rFonts w:cstheme="minorHAnsi"/>
          <w:sz w:val="24"/>
          <w:szCs w:val="24"/>
        </w:rPr>
        <w:t xml:space="preserve"> przez studenta, zgodn</w:t>
      </w:r>
      <w:r>
        <w:rPr>
          <w:rFonts w:cstheme="minorHAnsi"/>
          <w:sz w:val="24"/>
          <w:szCs w:val="24"/>
        </w:rPr>
        <w:t>a</w:t>
      </w:r>
      <w:r w:rsidRPr="00F8708E">
        <w:rPr>
          <w:rFonts w:cstheme="minorHAnsi"/>
          <w:sz w:val="24"/>
          <w:szCs w:val="24"/>
        </w:rPr>
        <w:t xml:space="preserve"> z zainteresowaniami promotora</w:t>
      </w:r>
      <w:r>
        <w:rPr>
          <w:rFonts w:cstheme="minorHAnsi"/>
          <w:sz w:val="24"/>
          <w:szCs w:val="24"/>
        </w:rPr>
        <w:t>.</w:t>
      </w:r>
    </w:p>
    <w:p w14:paraId="477702BA" w14:textId="0FEEA590" w:rsidR="00F8708E" w:rsidRPr="00864DEF" w:rsidRDefault="00F8708E" w:rsidP="00F8708E">
      <w:pPr>
        <w:spacing w:before="240" w:after="120"/>
        <w:jc w:val="both"/>
        <w:rPr>
          <w:rFonts w:cstheme="minorHAnsi"/>
          <w:b/>
          <w:bCs/>
          <w:sz w:val="24"/>
          <w:szCs w:val="24"/>
        </w:rPr>
      </w:pPr>
      <w:r w:rsidRPr="00864DEF">
        <w:rPr>
          <w:rFonts w:cstheme="minorHAnsi"/>
          <w:b/>
          <w:bCs/>
          <w:sz w:val="24"/>
          <w:szCs w:val="24"/>
        </w:rPr>
        <w:t>dr hab. Marek Sawczuk, prof. US</w:t>
      </w:r>
    </w:p>
    <w:p w14:paraId="393968FA" w14:textId="77777777" w:rsidR="00F8708E" w:rsidRDefault="00F8708E" w:rsidP="00F870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Prowadzone badania naukowe i realizowane tematy prac dyplomowych dotyczą takich zagadnień jak: </w:t>
      </w:r>
    </w:p>
    <w:p w14:paraId="23182657" w14:textId="77777777" w:rsidR="00F8708E" w:rsidRDefault="00F8708E" w:rsidP="00F8708E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 w:rsidRPr="00F8708E">
        <w:rPr>
          <w:color w:val="000000"/>
          <w:sz w:val="24"/>
          <w:szCs w:val="24"/>
        </w:rPr>
        <w:t>enetyczne determinanty wydolności fizycznej</w:t>
      </w:r>
      <w:r>
        <w:rPr>
          <w:color w:val="000000"/>
          <w:sz w:val="24"/>
          <w:szCs w:val="24"/>
        </w:rPr>
        <w:t>.</w:t>
      </w:r>
    </w:p>
    <w:p w14:paraId="7B0FE5AB" w14:textId="77777777" w:rsidR="00F8708E" w:rsidRDefault="00F8708E" w:rsidP="00F8708E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Pr="00F8708E">
        <w:rPr>
          <w:color w:val="000000"/>
          <w:sz w:val="24"/>
          <w:szCs w:val="24"/>
        </w:rPr>
        <w:t>olekularne podłoże uszkodzeń tkanek miękkich w sporcie</w:t>
      </w:r>
      <w:r>
        <w:rPr>
          <w:color w:val="000000"/>
          <w:sz w:val="24"/>
          <w:szCs w:val="24"/>
        </w:rPr>
        <w:t>.</w:t>
      </w:r>
    </w:p>
    <w:p w14:paraId="2BA6303C" w14:textId="77777777" w:rsidR="00F8708E" w:rsidRDefault="00F8708E" w:rsidP="00F8708E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 w:rsidRPr="00F8708E">
        <w:rPr>
          <w:color w:val="000000"/>
          <w:sz w:val="24"/>
          <w:szCs w:val="24"/>
        </w:rPr>
        <w:t>enetyczne aspekty związane z metabolizmem składników pokarmowych</w:t>
      </w:r>
      <w:r>
        <w:rPr>
          <w:color w:val="000000"/>
          <w:sz w:val="24"/>
          <w:szCs w:val="24"/>
        </w:rPr>
        <w:t>.</w:t>
      </w:r>
    </w:p>
    <w:p w14:paraId="2639DC7A" w14:textId="4488D1C7" w:rsidR="00F8708E" w:rsidRPr="00F8708E" w:rsidRDefault="00F8708E" w:rsidP="00F8708E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Pr="00F8708E">
        <w:rPr>
          <w:color w:val="000000"/>
          <w:sz w:val="24"/>
          <w:szCs w:val="24"/>
        </w:rPr>
        <w:t>olekularne podłoże wybranych chorób człowieka</w:t>
      </w:r>
      <w:r>
        <w:rPr>
          <w:color w:val="000000"/>
          <w:sz w:val="24"/>
          <w:szCs w:val="24"/>
        </w:rPr>
        <w:t>.</w:t>
      </w:r>
    </w:p>
    <w:p w14:paraId="72BA3884" w14:textId="77777777" w:rsidR="002C33FE" w:rsidRDefault="002420A1" w:rsidP="002C33FE">
      <w:pPr>
        <w:spacing w:before="240" w:after="120"/>
        <w:rPr>
          <w:rStyle w:val="markedcontent"/>
          <w:rFonts w:cstheme="minorHAnsi"/>
          <w:b/>
          <w:bCs/>
          <w:sz w:val="24"/>
          <w:szCs w:val="24"/>
        </w:rPr>
      </w:pPr>
      <w:r w:rsidRPr="00864DEF">
        <w:rPr>
          <w:rStyle w:val="markedcontent"/>
          <w:rFonts w:cstheme="minorHAnsi"/>
          <w:b/>
          <w:bCs/>
          <w:sz w:val="24"/>
          <w:szCs w:val="24"/>
        </w:rPr>
        <w:t xml:space="preserve">dr inż. </w:t>
      </w:r>
      <w:r w:rsidRPr="002420A1">
        <w:rPr>
          <w:rStyle w:val="markedcontent"/>
          <w:rFonts w:cstheme="minorHAnsi"/>
          <w:b/>
          <w:bCs/>
          <w:sz w:val="24"/>
          <w:szCs w:val="24"/>
        </w:rPr>
        <w:t>Anna Krajewska-</w:t>
      </w:r>
      <w:proofErr w:type="spellStart"/>
      <w:r w:rsidRPr="002420A1">
        <w:rPr>
          <w:rStyle w:val="markedcontent"/>
          <w:rFonts w:cstheme="minorHAnsi"/>
          <w:b/>
          <w:bCs/>
          <w:sz w:val="24"/>
          <w:szCs w:val="24"/>
        </w:rPr>
        <w:t>Pędzik</w:t>
      </w:r>
      <w:proofErr w:type="spellEnd"/>
    </w:p>
    <w:p w14:paraId="38CD5186" w14:textId="498E4A03" w:rsidR="002420A1" w:rsidRPr="002420A1" w:rsidRDefault="002420A1" w:rsidP="002C33FE">
      <w:pPr>
        <w:spacing w:after="0"/>
        <w:rPr>
          <w:rStyle w:val="markedcontent"/>
          <w:rFonts w:cstheme="minorHAnsi"/>
          <w:sz w:val="24"/>
          <w:szCs w:val="24"/>
        </w:rPr>
      </w:pPr>
      <w:r w:rsidRPr="002420A1">
        <w:rPr>
          <w:rStyle w:val="markedcontent"/>
          <w:rFonts w:cstheme="minorHAnsi"/>
          <w:sz w:val="24"/>
          <w:szCs w:val="24"/>
        </w:rPr>
        <w:t>Dorobek naukowy mieści się w obszarze wiedzy odpowiadającej obszarowi nauk o zdrowiu i nauk o kulturze fizycznej</w:t>
      </w:r>
      <w:r w:rsidR="00D72B30">
        <w:rPr>
          <w:rStyle w:val="markedcontent"/>
          <w:rFonts w:cstheme="minorHAnsi"/>
          <w:sz w:val="24"/>
          <w:szCs w:val="24"/>
        </w:rPr>
        <w:t>,</w:t>
      </w:r>
      <w:r w:rsidRPr="002420A1">
        <w:rPr>
          <w:rStyle w:val="markedcontent"/>
          <w:rFonts w:cstheme="minorHAnsi"/>
          <w:sz w:val="24"/>
          <w:szCs w:val="24"/>
        </w:rPr>
        <w:t xml:space="preserve"> dziedzina nauki o kulturze fizycznej.</w:t>
      </w:r>
    </w:p>
    <w:p w14:paraId="37BD53A7" w14:textId="77777777" w:rsidR="002420A1" w:rsidRPr="002420A1" w:rsidRDefault="002420A1" w:rsidP="002420A1">
      <w:pPr>
        <w:spacing w:line="276" w:lineRule="auto"/>
        <w:jc w:val="both"/>
        <w:rPr>
          <w:rStyle w:val="markedcontent"/>
          <w:rFonts w:cstheme="minorHAnsi"/>
          <w:sz w:val="24"/>
          <w:szCs w:val="24"/>
        </w:rPr>
      </w:pPr>
      <w:r w:rsidRPr="002420A1">
        <w:rPr>
          <w:rStyle w:val="markedcontent"/>
          <w:rFonts w:cstheme="minorHAnsi"/>
          <w:sz w:val="24"/>
          <w:szCs w:val="24"/>
        </w:rPr>
        <w:t>Obszary tematyczne prac dyplomowych proponowane studentom w ramach seminarium:</w:t>
      </w:r>
    </w:p>
    <w:p w14:paraId="753EFC91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Zachowania zdrowotne osób w różnym wieku.</w:t>
      </w:r>
    </w:p>
    <w:p w14:paraId="0C6C2AC9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Edukacja żywieniowa.</w:t>
      </w:r>
    </w:p>
    <w:p w14:paraId="2CB207E9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Dietetyka.</w:t>
      </w:r>
    </w:p>
    <w:p w14:paraId="44E63389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Świadomość żywieniowa osób w różnym wieku.</w:t>
      </w:r>
    </w:p>
    <w:p w14:paraId="4E53E9F5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Zachowania żywieniowe dzieci i młodzieży.</w:t>
      </w:r>
    </w:p>
    <w:p w14:paraId="04433805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Analiza sposobu żywienia osób w różnym wieku.</w:t>
      </w:r>
    </w:p>
    <w:p w14:paraId="21C8CD64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Ocena stanu odżywienia.</w:t>
      </w:r>
    </w:p>
    <w:p w14:paraId="2F7C4A4C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Nieprawidłowe nawyki żywieniowe.</w:t>
      </w:r>
    </w:p>
    <w:p w14:paraId="4E3B1EB3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Nadwaga, otyłość u osób w różnym wieku.</w:t>
      </w:r>
    </w:p>
    <w:p w14:paraId="4D1591BE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Zaburzenia odżywiania.</w:t>
      </w:r>
    </w:p>
    <w:p w14:paraId="4F850242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Stosowanie diet alternatywnych w wybranych grupach wiekowych.</w:t>
      </w:r>
    </w:p>
    <w:p w14:paraId="3CB48ED2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Wpływ diety na stan zdrowia.</w:t>
      </w:r>
    </w:p>
    <w:p w14:paraId="75D7D6E4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Fakty i mity w dietetyce.</w:t>
      </w:r>
    </w:p>
    <w:p w14:paraId="745BE967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Żywienie i suplementacja diety osób dorosłych.</w:t>
      </w:r>
    </w:p>
    <w:p w14:paraId="051608EF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2420A1">
        <w:rPr>
          <w:rStyle w:val="markedcontent"/>
          <w:rFonts w:cstheme="minorHAnsi"/>
          <w:sz w:val="24"/>
          <w:szCs w:val="24"/>
        </w:rPr>
        <w:t>Odżywianie/dieta i suplementacja w sporcie.</w:t>
      </w:r>
    </w:p>
    <w:p w14:paraId="39617DAF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2420A1">
        <w:rPr>
          <w:rStyle w:val="markedcontent"/>
          <w:rFonts w:cstheme="minorHAnsi"/>
          <w:sz w:val="24"/>
          <w:szCs w:val="24"/>
        </w:rPr>
        <w:t>Żywność ekologiczna.</w:t>
      </w:r>
    </w:p>
    <w:p w14:paraId="6C1F79A3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2420A1">
        <w:rPr>
          <w:rStyle w:val="markedcontent"/>
          <w:rFonts w:cstheme="minorHAnsi"/>
          <w:sz w:val="24"/>
          <w:szCs w:val="24"/>
        </w:rPr>
        <w:t>Żywność funkcjonalna.</w:t>
      </w:r>
    </w:p>
    <w:p w14:paraId="0E8A64F8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2420A1">
        <w:rPr>
          <w:rStyle w:val="markedcontent"/>
          <w:rFonts w:cstheme="minorHAnsi"/>
          <w:sz w:val="24"/>
          <w:szCs w:val="24"/>
        </w:rPr>
        <w:t>Fortyfikacja żywności.</w:t>
      </w:r>
    </w:p>
    <w:p w14:paraId="6E503038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Style w:val="markedcontent"/>
          <w:rFonts w:cstheme="minorHAnsi"/>
          <w:sz w:val="24"/>
          <w:szCs w:val="24"/>
        </w:rPr>
        <w:t>Rehabilitacja żywieniowa.</w:t>
      </w:r>
    </w:p>
    <w:p w14:paraId="1556C20B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Zachowania prozdrowotne ludzi w różnym wieku.</w:t>
      </w:r>
    </w:p>
    <w:p w14:paraId="3C5ED07A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Styl życia osób w różnym wieku.</w:t>
      </w:r>
    </w:p>
    <w:p w14:paraId="1C709FCE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 xml:space="preserve">Bezsenność/higiena snu. </w:t>
      </w:r>
    </w:p>
    <w:p w14:paraId="27AF6041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Formy spędzania czasu wolnego.</w:t>
      </w:r>
    </w:p>
    <w:p w14:paraId="42493EB4" w14:textId="1AB7C9A7" w:rsidR="00D72B30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Sprawność fizyczna osób w wybranych grupach wie</w:t>
      </w:r>
      <w:r w:rsidR="00D72B30">
        <w:rPr>
          <w:rFonts w:eastAsia="Times New Roman" w:cstheme="minorHAnsi"/>
          <w:sz w:val="24"/>
          <w:szCs w:val="24"/>
          <w:lang w:eastAsia="pl-PL"/>
        </w:rPr>
        <w:t>kowych</w:t>
      </w:r>
      <w:r w:rsidRPr="002420A1">
        <w:rPr>
          <w:rFonts w:eastAsia="Times New Roman" w:cstheme="minorHAnsi"/>
          <w:sz w:val="24"/>
          <w:szCs w:val="24"/>
          <w:lang w:eastAsia="pl-PL"/>
        </w:rPr>
        <w:t>.</w:t>
      </w:r>
    </w:p>
    <w:p w14:paraId="0E0C5CDB" w14:textId="1DEA0752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Profilaktyka chorób cywilizacyjnych i społecznych w wybranych grupach wiek</w:t>
      </w:r>
      <w:r w:rsidR="00D72B30">
        <w:rPr>
          <w:rFonts w:eastAsia="Times New Roman" w:cstheme="minorHAnsi"/>
          <w:sz w:val="24"/>
          <w:szCs w:val="24"/>
          <w:lang w:eastAsia="pl-PL"/>
        </w:rPr>
        <w:t>owych</w:t>
      </w:r>
      <w:r w:rsidRPr="002420A1">
        <w:rPr>
          <w:rFonts w:eastAsia="Times New Roman" w:cstheme="minorHAnsi"/>
          <w:sz w:val="24"/>
          <w:szCs w:val="24"/>
          <w:lang w:eastAsia="pl-PL"/>
        </w:rPr>
        <w:t>.</w:t>
      </w:r>
    </w:p>
    <w:p w14:paraId="0B52FCBA" w14:textId="77777777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Organizacja opieki zdrowotnej osób starszych.</w:t>
      </w:r>
    </w:p>
    <w:p w14:paraId="321E5C76" w14:textId="77777777" w:rsidR="00D72B30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Aktywność fizyczna dzieci i młodzieży oraz osób dorosłych.</w:t>
      </w:r>
    </w:p>
    <w:p w14:paraId="09B623C5" w14:textId="2849CBDB" w:rsidR="002420A1" w:rsidRPr="002420A1" w:rsidRDefault="002420A1" w:rsidP="002420A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Aktywność fizyczna i jakość życia osób starszych.</w:t>
      </w:r>
    </w:p>
    <w:p w14:paraId="5632D0FB" w14:textId="3F0FD115" w:rsidR="00693A58" w:rsidRPr="00864DEF" w:rsidRDefault="002420A1" w:rsidP="00D72B30">
      <w:pPr>
        <w:pStyle w:val="Akapitzlist"/>
        <w:numPr>
          <w:ilvl w:val="0"/>
          <w:numId w:val="21"/>
        </w:numPr>
        <w:spacing w:after="0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2420A1">
        <w:rPr>
          <w:rFonts w:eastAsia="Times New Roman" w:cstheme="minorHAnsi"/>
          <w:sz w:val="24"/>
          <w:szCs w:val="24"/>
          <w:lang w:eastAsia="pl-PL"/>
        </w:rPr>
        <w:t>R</w:t>
      </w:r>
      <w:r w:rsidRPr="002420A1">
        <w:rPr>
          <w:rStyle w:val="markedcontent"/>
          <w:rFonts w:cstheme="minorHAnsi"/>
          <w:sz w:val="24"/>
          <w:szCs w:val="24"/>
        </w:rPr>
        <w:t>ekreacja osób w różnym wieku.</w:t>
      </w:r>
    </w:p>
    <w:p w14:paraId="38C287D8" w14:textId="612C7C8F" w:rsidR="00864DEF" w:rsidRPr="00864DEF" w:rsidRDefault="00864DEF" w:rsidP="00864DEF">
      <w:pPr>
        <w:pStyle w:val="Teksttreci0"/>
        <w:spacing w:before="240" w:after="120" w:line="276" w:lineRule="auto"/>
        <w:jc w:val="both"/>
        <w:rPr>
          <w:rStyle w:val="Teksttreci"/>
          <w:rFonts w:asciiTheme="minorHAnsi" w:hAnsiTheme="minorHAnsi" w:cstheme="minorHAnsi"/>
          <w:b/>
          <w:sz w:val="24"/>
          <w:szCs w:val="24"/>
        </w:rPr>
      </w:pPr>
      <w:r>
        <w:rPr>
          <w:rStyle w:val="Teksttreci"/>
          <w:rFonts w:asciiTheme="minorHAnsi" w:hAnsiTheme="minorHAnsi" w:cstheme="minorHAnsi"/>
          <w:b/>
          <w:sz w:val="24"/>
          <w:szCs w:val="24"/>
        </w:rPr>
        <w:t>d</w:t>
      </w:r>
      <w:r w:rsidRPr="00864DEF">
        <w:rPr>
          <w:rStyle w:val="Teksttreci"/>
          <w:rFonts w:asciiTheme="minorHAnsi" w:hAnsiTheme="minorHAnsi" w:cstheme="minorHAnsi"/>
          <w:b/>
          <w:sz w:val="24"/>
          <w:szCs w:val="24"/>
        </w:rPr>
        <w:t xml:space="preserve">r Jarosław </w:t>
      </w:r>
      <w:proofErr w:type="spellStart"/>
      <w:r w:rsidRPr="00864DEF">
        <w:rPr>
          <w:rStyle w:val="Teksttreci"/>
          <w:rFonts w:asciiTheme="minorHAnsi" w:hAnsiTheme="minorHAnsi" w:cstheme="minorHAnsi"/>
          <w:b/>
          <w:sz w:val="24"/>
          <w:szCs w:val="24"/>
        </w:rPr>
        <w:t>Muracki</w:t>
      </w:r>
      <w:proofErr w:type="spellEnd"/>
    </w:p>
    <w:p w14:paraId="19E24350" w14:textId="5575EE08" w:rsidR="00864DEF" w:rsidRPr="00864DEF" w:rsidRDefault="00864DEF" w:rsidP="00864DEF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Wykształcenie akademickie: </w:t>
      </w:r>
      <w:r>
        <w:rPr>
          <w:rStyle w:val="Teksttreci"/>
          <w:rFonts w:asciiTheme="minorHAnsi" w:hAnsiTheme="minorHAnsi" w:cstheme="minorHAnsi"/>
          <w:sz w:val="24"/>
          <w:szCs w:val="24"/>
        </w:rPr>
        <w:t>doktor</w:t>
      </w:r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 nauk o kulturze fizycznej, mgr Fizjoterapii – specjalizacja – fizjoterapia w sporcie, mgr Sportu – specjalizacja – trener motoryczności, lic</w:t>
      </w:r>
      <w:r>
        <w:rPr>
          <w:rStyle w:val="Teksttreci"/>
          <w:rFonts w:asciiTheme="minorHAnsi" w:hAnsiTheme="minorHAnsi" w:cstheme="minorHAnsi"/>
          <w:sz w:val="24"/>
          <w:szCs w:val="24"/>
        </w:rPr>
        <w:t>.</w:t>
      </w:r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 Wychowania Fizycznego. </w:t>
      </w:r>
    </w:p>
    <w:p w14:paraId="02C3D609" w14:textId="77777777" w:rsidR="00864DEF" w:rsidRDefault="00864DEF" w:rsidP="00864DEF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Obszar zainteresowa</w:t>
      </w: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ń</w:t>
      </w:r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 naukowych: ból i kontuzje w sporcie osób pełnosprawnych i z niepełnosprawnościami. Ocena i monitorowanie obciążeń treningowych i meczowych (</w:t>
      </w:r>
      <w:proofErr w:type="spellStart"/>
      <w:r w:rsidRPr="00864DEF">
        <w:rPr>
          <w:rStyle w:val="Teksttreci"/>
          <w:rFonts w:asciiTheme="minorHAnsi" w:hAnsiTheme="minorHAnsi" w:cstheme="minorHAnsi"/>
          <w:sz w:val="24"/>
          <w:szCs w:val="24"/>
        </w:rPr>
        <w:t>training</w:t>
      </w:r>
      <w:proofErr w:type="spellEnd"/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864DEF">
        <w:rPr>
          <w:rStyle w:val="Teksttreci"/>
          <w:rFonts w:asciiTheme="minorHAnsi" w:hAnsiTheme="minorHAnsi" w:cstheme="minorHAnsi"/>
          <w:sz w:val="24"/>
          <w:szCs w:val="24"/>
        </w:rPr>
        <w:t>match</w:t>
      </w:r>
      <w:proofErr w:type="spellEnd"/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4DEF">
        <w:rPr>
          <w:rStyle w:val="Teksttreci"/>
          <w:rFonts w:asciiTheme="minorHAnsi" w:hAnsiTheme="minorHAnsi" w:cstheme="minorHAnsi"/>
          <w:sz w:val="24"/>
          <w:szCs w:val="24"/>
        </w:rPr>
        <w:t>load</w:t>
      </w:r>
      <w:proofErr w:type="spellEnd"/>
      <w:r w:rsidRPr="00864DEF">
        <w:rPr>
          <w:rStyle w:val="Teksttreci"/>
          <w:rFonts w:asciiTheme="minorHAnsi" w:hAnsiTheme="minorHAnsi" w:cstheme="minorHAnsi"/>
          <w:sz w:val="24"/>
          <w:szCs w:val="24"/>
        </w:rPr>
        <w:t>) i osiągów sportowych (sport performance), samopoczucia (</w:t>
      </w:r>
      <w:proofErr w:type="spellStart"/>
      <w:r w:rsidRPr="00864DEF">
        <w:rPr>
          <w:rStyle w:val="Teksttreci"/>
          <w:rFonts w:asciiTheme="minorHAnsi" w:hAnsiTheme="minorHAnsi" w:cstheme="minorHAnsi"/>
          <w:sz w:val="24"/>
          <w:szCs w:val="24"/>
        </w:rPr>
        <w:t>well-being</w:t>
      </w:r>
      <w:proofErr w:type="spellEnd"/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) w sporcie osób pełnosprawnych i z niepełnosprawnościami. Fizjologia, monitorowanie aktywności, wpływ aktywności fizycznej na zdrowie. </w:t>
      </w:r>
    </w:p>
    <w:p w14:paraId="183D0AD6" w14:textId="4F4AC712" w:rsidR="00864DEF" w:rsidRPr="00864DEF" w:rsidRDefault="00864DEF" w:rsidP="00864DEF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hyperlink r:id="rId6" w:history="1">
        <w:r w:rsidRPr="00864DEF">
          <w:rPr>
            <w:rStyle w:val="Hipercze"/>
            <w:rFonts w:asciiTheme="minorHAnsi" w:hAnsiTheme="minorHAnsi" w:cstheme="minorHAnsi"/>
            <w:sz w:val="24"/>
            <w:szCs w:val="24"/>
          </w:rPr>
          <w:t>Dotychczas opublikowane prace</w:t>
        </w:r>
      </w:hyperlink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 (odnośnik do bazy publikacji pracowników US).</w:t>
      </w:r>
    </w:p>
    <w:p w14:paraId="78D5851C" w14:textId="77777777" w:rsidR="00864DEF" w:rsidRPr="00864DEF" w:rsidRDefault="00864DEF" w:rsidP="00864DEF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Prace badawcze i ankietowe z zakresu przedstawionej powyżej tematyki oraz powiązane. </w:t>
      </w:r>
    </w:p>
    <w:p w14:paraId="32608D6A" w14:textId="77777777" w:rsidR="00864DEF" w:rsidRPr="00864DEF" w:rsidRDefault="00864DEF" w:rsidP="00864DEF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Cele przedmiotu: pogłębianie zainteresowań naukowych i praktyczne przygotowanie studentów do pisania i obrony pracy magisterskiej. </w:t>
      </w:r>
    </w:p>
    <w:p w14:paraId="3D1DFA4B" w14:textId="77777777" w:rsidR="00864DEF" w:rsidRPr="00864DEF" w:rsidRDefault="00864DEF" w:rsidP="00864DEF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Tematyka zajęć:</w:t>
      </w:r>
    </w:p>
    <w:p w14:paraId="4217E078" w14:textId="6311D0C9" w:rsidR="00864DEF" w:rsidRPr="00864DEF" w:rsidRDefault="00864DEF" w:rsidP="00864DEF">
      <w:pPr>
        <w:pStyle w:val="Teksttreci0"/>
        <w:numPr>
          <w:ilvl w:val="0"/>
          <w:numId w:val="25"/>
        </w:numPr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Analiza pracy naukowej</w:t>
      </w:r>
    </w:p>
    <w:p w14:paraId="290B318A" w14:textId="1026E1EE" w:rsidR="00864DEF" w:rsidRPr="00864DEF" w:rsidRDefault="00864DEF" w:rsidP="00864DEF">
      <w:pPr>
        <w:pStyle w:val="Teksttreci0"/>
        <w:numPr>
          <w:ilvl w:val="0"/>
          <w:numId w:val="25"/>
        </w:numPr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Określenie celu i tematu pracy oraz pytań badawczych lub hipotez.</w:t>
      </w:r>
    </w:p>
    <w:p w14:paraId="2323FA53" w14:textId="77777777" w:rsidR="00864DEF" w:rsidRDefault="00864DEF" w:rsidP="00864DEF">
      <w:pPr>
        <w:pStyle w:val="Teksttreci0"/>
        <w:numPr>
          <w:ilvl w:val="0"/>
          <w:numId w:val="25"/>
        </w:numPr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 xml:space="preserve">Metodologia. Organizacja badań i harmonogram pisania pracy. </w:t>
      </w:r>
    </w:p>
    <w:p w14:paraId="7897F1B5" w14:textId="4ED6D7DC" w:rsidR="00864DEF" w:rsidRPr="00864DEF" w:rsidRDefault="00864DEF" w:rsidP="00864DEF">
      <w:pPr>
        <w:pStyle w:val="Teksttreci0"/>
        <w:numPr>
          <w:ilvl w:val="0"/>
          <w:numId w:val="25"/>
        </w:numPr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Pisanie wstępu i przegląd piśmiennictwa. Zarządzanie literaturą.</w:t>
      </w:r>
    </w:p>
    <w:p w14:paraId="7820B439" w14:textId="368354B0" w:rsidR="00864DEF" w:rsidRPr="00864DEF" w:rsidRDefault="00864DEF" w:rsidP="00864DEF">
      <w:pPr>
        <w:pStyle w:val="Teksttreci0"/>
        <w:numPr>
          <w:ilvl w:val="0"/>
          <w:numId w:val="25"/>
        </w:numPr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Analiza danych i prezentacja wyników.</w:t>
      </w:r>
    </w:p>
    <w:p w14:paraId="19AED822" w14:textId="7DE0AC77" w:rsidR="00864DEF" w:rsidRPr="00864DEF" w:rsidRDefault="00864DEF" w:rsidP="00864DEF">
      <w:pPr>
        <w:pStyle w:val="Teksttreci0"/>
        <w:numPr>
          <w:ilvl w:val="0"/>
          <w:numId w:val="25"/>
        </w:numPr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Pisanie i analiza dotychczasowych postępów.</w:t>
      </w:r>
    </w:p>
    <w:p w14:paraId="63A659B4" w14:textId="3776538C" w:rsidR="00864DEF" w:rsidRPr="00864DEF" w:rsidRDefault="00864DEF" w:rsidP="00864DEF">
      <w:pPr>
        <w:pStyle w:val="Teksttreci0"/>
        <w:numPr>
          <w:ilvl w:val="0"/>
          <w:numId w:val="25"/>
        </w:numPr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Pisanie dyskusji, formułowanie wniosków.</w:t>
      </w:r>
    </w:p>
    <w:p w14:paraId="7FCC47EC" w14:textId="53FE3858" w:rsidR="00864DEF" w:rsidRPr="00864DEF" w:rsidRDefault="00864DEF" w:rsidP="00864DEF">
      <w:pPr>
        <w:pStyle w:val="Teksttreci0"/>
        <w:numPr>
          <w:ilvl w:val="0"/>
          <w:numId w:val="25"/>
        </w:numPr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Aplikacja praktyczna, dalsze kierunki badań, literatura, streszczenie.</w:t>
      </w:r>
    </w:p>
    <w:p w14:paraId="5AF01A66" w14:textId="3E3BB28B" w:rsidR="00864DEF" w:rsidRPr="00864DEF" w:rsidRDefault="00864DEF" w:rsidP="00864DEF">
      <w:pPr>
        <w:pStyle w:val="Teksttreci0"/>
        <w:numPr>
          <w:ilvl w:val="0"/>
          <w:numId w:val="25"/>
        </w:numPr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64DEF">
        <w:rPr>
          <w:rStyle w:val="Teksttreci"/>
          <w:rFonts w:asciiTheme="minorHAnsi" w:hAnsiTheme="minorHAnsi" w:cstheme="minorHAnsi"/>
          <w:sz w:val="24"/>
          <w:szCs w:val="24"/>
        </w:rPr>
        <w:t>Przygotowanie prezentacji, przygotowanie się do obrony pracy.</w:t>
      </w:r>
    </w:p>
    <w:p w14:paraId="71AA9517" w14:textId="77777777" w:rsidR="00864DEF" w:rsidRPr="00864DEF" w:rsidRDefault="00864DEF" w:rsidP="00864DE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864DEF" w:rsidRPr="0086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21A"/>
    <w:multiLevelType w:val="hybridMultilevel"/>
    <w:tmpl w:val="0226B62A"/>
    <w:lvl w:ilvl="0" w:tplc="2D8A7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14F"/>
    <w:multiLevelType w:val="multilevel"/>
    <w:tmpl w:val="FD706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B5C38"/>
    <w:multiLevelType w:val="hybridMultilevel"/>
    <w:tmpl w:val="4D86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C57"/>
    <w:multiLevelType w:val="hybridMultilevel"/>
    <w:tmpl w:val="0B4A5D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9F6E2A"/>
    <w:multiLevelType w:val="hybridMultilevel"/>
    <w:tmpl w:val="BDF02562"/>
    <w:lvl w:ilvl="0" w:tplc="E05E1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31EF"/>
    <w:multiLevelType w:val="hybridMultilevel"/>
    <w:tmpl w:val="BB04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7576"/>
    <w:multiLevelType w:val="hybridMultilevel"/>
    <w:tmpl w:val="EE42EF98"/>
    <w:lvl w:ilvl="0" w:tplc="C44E600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74E19A3"/>
    <w:multiLevelType w:val="hybridMultilevel"/>
    <w:tmpl w:val="1444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A2676"/>
    <w:multiLevelType w:val="multilevel"/>
    <w:tmpl w:val="47F84F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EF5FE6"/>
    <w:multiLevelType w:val="multilevel"/>
    <w:tmpl w:val="7F1CFB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309FF"/>
    <w:multiLevelType w:val="hybridMultilevel"/>
    <w:tmpl w:val="1F4278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55D5C31"/>
    <w:multiLevelType w:val="multilevel"/>
    <w:tmpl w:val="FB8A7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61A71"/>
    <w:multiLevelType w:val="hybridMultilevel"/>
    <w:tmpl w:val="17462E36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13" w15:restartNumberingAfterBreak="0">
    <w:nsid w:val="43C9325B"/>
    <w:multiLevelType w:val="hybridMultilevel"/>
    <w:tmpl w:val="8E14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F38FC"/>
    <w:multiLevelType w:val="hybridMultilevel"/>
    <w:tmpl w:val="D6EEF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D505C"/>
    <w:multiLevelType w:val="multilevel"/>
    <w:tmpl w:val="23640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AF0809"/>
    <w:multiLevelType w:val="multilevel"/>
    <w:tmpl w:val="EB4EA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E04D62"/>
    <w:multiLevelType w:val="hybridMultilevel"/>
    <w:tmpl w:val="8C46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66E59"/>
    <w:multiLevelType w:val="hybridMultilevel"/>
    <w:tmpl w:val="57CA4EF6"/>
    <w:lvl w:ilvl="0" w:tplc="C44E6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B63E3"/>
    <w:multiLevelType w:val="hybridMultilevel"/>
    <w:tmpl w:val="1444EA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02065B"/>
    <w:multiLevelType w:val="hybridMultilevel"/>
    <w:tmpl w:val="F054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571F9"/>
    <w:multiLevelType w:val="hybridMultilevel"/>
    <w:tmpl w:val="A36E1D1E"/>
    <w:lvl w:ilvl="0" w:tplc="86C489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643F7"/>
    <w:multiLevelType w:val="hybridMultilevel"/>
    <w:tmpl w:val="BCC4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F3C31"/>
    <w:multiLevelType w:val="hybridMultilevel"/>
    <w:tmpl w:val="1444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9F756A"/>
    <w:multiLevelType w:val="multilevel"/>
    <w:tmpl w:val="749C1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4414558">
    <w:abstractNumId w:val="10"/>
  </w:num>
  <w:num w:numId="2" w16cid:durableId="661199811">
    <w:abstractNumId w:val="14"/>
  </w:num>
  <w:num w:numId="3" w16cid:durableId="1991668044">
    <w:abstractNumId w:val="21"/>
  </w:num>
  <w:num w:numId="4" w16cid:durableId="90009247">
    <w:abstractNumId w:val="18"/>
  </w:num>
  <w:num w:numId="5" w16cid:durableId="2090535383">
    <w:abstractNumId w:val="3"/>
  </w:num>
  <w:num w:numId="6" w16cid:durableId="1609463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5920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616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8425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098617">
    <w:abstractNumId w:val="23"/>
  </w:num>
  <w:num w:numId="11" w16cid:durableId="147482256">
    <w:abstractNumId w:val="6"/>
  </w:num>
  <w:num w:numId="12" w16cid:durableId="504320592">
    <w:abstractNumId w:val="0"/>
  </w:num>
  <w:num w:numId="13" w16cid:durableId="282158903">
    <w:abstractNumId w:val="20"/>
  </w:num>
  <w:num w:numId="14" w16cid:durableId="1436444544">
    <w:abstractNumId w:val="11"/>
  </w:num>
  <w:num w:numId="15" w16cid:durableId="1629164882">
    <w:abstractNumId w:val="1"/>
  </w:num>
  <w:num w:numId="16" w16cid:durableId="334920762">
    <w:abstractNumId w:val="15"/>
  </w:num>
  <w:num w:numId="17" w16cid:durableId="1017075080">
    <w:abstractNumId w:val="16"/>
  </w:num>
  <w:num w:numId="18" w16cid:durableId="1416710397">
    <w:abstractNumId w:val="24"/>
  </w:num>
  <w:num w:numId="19" w16cid:durableId="1394279064">
    <w:abstractNumId w:val="9"/>
  </w:num>
  <w:num w:numId="20" w16cid:durableId="2134713811">
    <w:abstractNumId w:val="2"/>
  </w:num>
  <w:num w:numId="21" w16cid:durableId="1554123204">
    <w:abstractNumId w:val="17"/>
  </w:num>
  <w:num w:numId="22" w16cid:durableId="1154299841">
    <w:abstractNumId w:val="8"/>
  </w:num>
  <w:num w:numId="23" w16cid:durableId="898706087">
    <w:abstractNumId w:val="4"/>
  </w:num>
  <w:num w:numId="24" w16cid:durableId="1081757005">
    <w:abstractNumId w:val="19"/>
  </w:num>
  <w:num w:numId="25" w16cid:durableId="776295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82"/>
    <w:rsid w:val="00140C93"/>
    <w:rsid w:val="00150F6D"/>
    <w:rsid w:val="001630C6"/>
    <w:rsid w:val="001B6423"/>
    <w:rsid w:val="001F1FFD"/>
    <w:rsid w:val="002420A1"/>
    <w:rsid w:val="002C33FE"/>
    <w:rsid w:val="002E4A65"/>
    <w:rsid w:val="003B6324"/>
    <w:rsid w:val="003C409A"/>
    <w:rsid w:val="00467324"/>
    <w:rsid w:val="004A17F1"/>
    <w:rsid w:val="00531306"/>
    <w:rsid w:val="0054159F"/>
    <w:rsid w:val="00646483"/>
    <w:rsid w:val="00693A58"/>
    <w:rsid w:val="007230D7"/>
    <w:rsid w:val="007A33D8"/>
    <w:rsid w:val="00840863"/>
    <w:rsid w:val="00864DEF"/>
    <w:rsid w:val="00872555"/>
    <w:rsid w:val="00876076"/>
    <w:rsid w:val="00891DDD"/>
    <w:rsid w:val="00993AEA"/>
    <w:rsid w:val="00A6200D"/>
    <w:rsid w:val="00A8681E"/>
    <w:rsid w:val="00AC60AB"/>
    <w:rsid w:val="00B70B76"/>
    <w:rsid w:val="00B76363"/>
    <w:rsid w:val="00BD0CAA"/>
    <w:rsid w:val="00C13C82"/>
    <w:rsid w:val="00C53FA4"/>
    <w:rsid w:val="00CB0B3D"/>
    <w:rsid w:val="00CC6E12"/>
    <w:rsid w:val="00D72B30"/>
    <w:rsid w:val="00E844C9"/>
    <w:rsid w:val="00EE27B1"/>
    <w:rsid w:val="00F72355"/>
    <w:rsid w:val="00F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3B9C"/>
  <w15:chartTrackingRefBased/>
  <w15:docId w15:val="{91F03879-6623-4519-B8E6-3FED503F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4C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53FA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68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681E"/>
    <w:rPr>
      <w:i/>
      <w:iCs/>
      <w:color w:val="5B9BD5" w:themeColor="accent1"/>
    </w:rPr>
  </w:style>
  <w:style w:type="character" w:customStyle="1" w:styleId="Teksttreci">
    <w:name w:val="Tekst treści_"/>
    <w:basedOn w:val="Domylnaczcionkaakapitu"/>
    <w:link w:val="Teksttreci0"/>
    <w:rsid w:val="001F1FF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F1FFD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1F1FFD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1F1FFD"/>
    <w:pPr>
      <w:widowControl w:val="0"/>
      <w:spacing w:after="0" w:line="36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Domylnaczcionkaakapitu"/>
    <w:rsid w:val="002420A1"/>
  </w:style>
  <w:style w:type="character" w:styleId="Hipercze">
    <w:name w:val="Hyperlink"/>
    <w:basedOn w:val="Domylnaczcionkaakapitu"/>
    <w:uiPriority w:val="99"/>
    <w:semiHidden/>
    <w:unhideWhenUsed/>
    <w:rsid w:val="00864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.bg.szczecin.pl/cgi-bin/koha/opac-search.pl?op=do_search&amp;type=opac&amp;marclist=&amp;and_or=and&amp;excluding=&amp;operator=contains&amp;value=Muracki%2C+Jaros%C5%82a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8A6E-3BAC-40FB-8DEA-DA2D3C4A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2463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Wereszka</cp:lastModifiedBy>
  <cp:revision>2</cp:revision>
  <dcterms:created xsi:type="dcterms:W3CDTF">2023-09-26T09:19:00Z</dcterms:created>
  <dcterms:modified xsi:type="dcterms:W3CDTF">2023-09-26T09:19:00Z</dcterms:modified>
</cp:coreProperties>
</file>