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85" w:rsidRPr="00EB6C85" w:rsidRDefault="00EB6C85" w:rsidP="00EB6C85">
      <w:pPr>
        <w:pStyle w:val="xmso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C85">
        <w:rPr>
          <w:rFonts w:ascii="Times New Roman" w:hAnsi="Times New Roman" w:cs="Times New Roman"/>
          <w:i/>
          <w:sz w:val="24"/>
          <w:szCs w:val="24"/>
        </w:rPr>
        <w:t>Załącznik nr 1 do Uchwały nr 68/2021</w:t>
      </w:r>
    </w:p>
    <w:p w:rsidR="00EB6C85" w:rsidRDefault="00EB6C85" w:rsidP="00EB6C85">
      <w:pPr>
        <w:pStyle w:val="xmso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85" w:rsidRPr="00040EF5" w:rsidRDefault="00EB6C85" w:rsidP="00EB6C85">
      <w:pPr>
        <w:pStyle w:val="xmso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Za wybitne osiągnięcia sportowe studenta, na potrzeby przyznawania indywidualnego programu studiów (IPS), uważa się:</w:t>
      </w:r>
    </w:p>
    <w:p w:rsidR="00EB6C85" w:rsidRPr="00040EF5" w:rsidRDefault="00EB6C85" w:rsidP="00EB6C85">
      <w:pPr>
        <w:pStyle w:val="xmso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F5">
        <w:rPr>
          <w:rFonts w:ascii="Times New Roman" w:eastAsia="Times New Roman" w:hAnsi="Times New Roman" w:cs="Times New Roman"/>
          <w:sz w:val="24"/>
          <w:szCs w:val="24"/>
        </w:rPr>
        <w:t>posiadanie klasy sportowej MK (Mistrzowskiej Krajowej) lub MM (Międzynarodowej Mistrzowskiej) oraz I klasy sportowej w dyscyplinach olimpijskich,</w:t>
      </w:r>
    </w:p>
    <w:p w:rsidR="00EB6C85" w:rsidRPr="00040EF5" w:rsidRDefault="00EB6C85" w:rsidP="00EB6C85">
      <w:pPr>
        <w:pStyle w:val="xmso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F5">
        <w:rPr>
          <w:rFonts w:ascii="Times New Roman" w:eastAsia="Times New Roman" w:hAnsi="Times New Roman" w:cs="Times New Roman"/>
          <w:sz w:val="24"/>
          <w:szCs w:val="24"/>
        </w:rPr>
        <w:t>reprezentowanie zespołu biorącego udział w rozgrywkach Ekstraklasy,</w:t>
      </w:r>
    </w:p>
    <w:p w:rsidR="00EB6C85" w:rsidRPr="00040EF5" w:rsidRDefault="00EB6C85" w:rsidP="00EB6C85">
      <w:pPr>
        <w:pStyle w:val="xmso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F5">
        <w:rPr>
          <w:rFonts w:ascii="Times New Roman" w:eastAsia="Times New Roman" w:hAnsi="Times New Roman" w:cs="Times New Roman"/>
          <w:sz w:val="24"/>
          <w:szCs w:val="24"/>
        </w:rPr>
        <w:t>reprezentowanie Polski w zawodach rangi mistrzowskiej: Mistrzostwa Europy, Mistrzostwa Świata, Uniwersj</w:t>
      </w:r>
      <w:bookmarkStart w:id="0" w:name="_GoBack"/>
      <w:bookmarkEnd w:id="0"/>
      <w:r w:rsidRPr="00040EF5">
        <w:rPr>
          <w:rFonts w:ascii="Times New Roman" w:eastAsia="Times New Roman" w:hAnsi="Times New Roman" w:cs="Times New Roman"/>
          <w:sz w:val="24"/>
          <w:szCs w:val="24"/>
        </w:rPr>
        <w:t>ada, Igrzyska Olimpijskie,</w:t>
      </w:r>
    </w:p>
    <w:p w:rsidR="00EB6C85" w:rsidRPr="00040EF5" w:rsidRDefault="00EB6C85" w:rsidP="00EB6C85">
      <w:pPr>
        <w:pStyle w:val="xmso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EF5">
        <w:rPr>
          <w:rFonts w:ascii="Times New Roman" w:eastAsia="Times New Roman" w:hAnsi="Times New Roman" w:cs="Times New Roman"/>
          <w:sz w:val="24"/>
          <w:szCs w:val="24"/>
        </w:rPr>
        <w:t>osiągnięcia w ww. zawodach organizowanych dla osób niepełnosprawnych.</w:t>
      </w:r>
    </w:p>
    <w:p w:rsidR="006248C0" w:rsidRDefault="006248C0"/>
    <w:sectPr w:rsidR="0062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5EEC"/>
    <w:multiLevelType w:val="hybridMultilevel"/>
    <w:tmpl w:val="45427A9C"/>
    <w:lvl w:ilvl="0" w:tplc="D1F89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85"/>
    <w:rsid w:val="006248C0"/>
    <w:rsid w:val="00E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C3B"/>
  <w15:chartTrackingRefBased/>
  <w15:docId w15:val="{04224D9F-7040-46E3-A987-00F1B09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EB6C85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customStyle="1" w:styleId="xmsolistparagraph">
    <w:name w:val="x_msolistparagraph"/>
    <w:basedOn w:val="Normalny"/>
    <w:rsid w:val="00EB6C85"/>
    <w:pPr>
      <w:spacing w:after="200" w:line="276" w:lineRule="auto"/>
      <w:ind w:left="720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</cp:revision>
  <dcterms:created xsi:type="dcterms:W3CDTF">2021-11-10T09:22:00Z</dcterms:created>
  <dcterms:modified xsi:type="dcterms:W3CDTF">2021-11-10T09:24:00Z</dcterms:modified>
</cp:coreProperties>
</file>