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9"/>
        <w:gridCol w:w="5338"/>
      </w:tblGrid>
      <w:tr w:rsidR="00A26AEB" w:rsidRPr="00921EF2" w14:paraId="6F72C206" w14:textId="77777777">
        <w:trPr>
          <w:trHeight w:hRule="exact" w:val="504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</w:tcPr>
          <w:p w14:paraId="6B4CD38E" w14:textId="3A07CA9F" w:rsidR="00A26AEB" w:rsidRPr="00921EF2" w:rsidRDefault="004711C0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B06BC4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azwa kierunku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5CE2B9" w14:textId="6585902B" w:rsidR="00A26AEB" w:rsidRPr="00921EF2" w:rsidRDefault="00BB2A5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wychowanie fizyczne</w:t>
            </w:r>
          </w:p>
        </w:tc>
      </w:tr>
      <w:tr w:rsidR="00A26AEB" w:rsidRPr="00921EF2" w14:paraId="5540FF5F" w14:textId="77777777">
        <w:trPr>
          <w:trHeight w:hRule="exact" w:val="49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</w:tcBorders>
          </w:tcPr>
          <w:p w14:paraId="208A52E6" w14:textId="77777777" w:rsidR="00A26AEB" w:rsidRPr="00921EF2" w:rsidRDefault="00B06BC4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poziom studiów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9AF8A0" w14:textId="26EB6A94" w:rsidR="00A26AEB" w:rsidRPr="00921EF2" w:rsidRDefault="00133022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pierwszego</w:t>
            </w:r>
            <w:r w:rsidR="005F5B66">
              <w:rPr>
                <w:rFonts w:ascii="Times New Roman" w:hAnsi="Times New Roman" w:cs="Times New Roman"/>
                <w:sz w:val="24"/>
                <w:szCs w:val="24"/>
              </w:rPr>
              <w:t xml:space="preserve"> stopnia</w:t>
            </w:r>
          </w:p>
        </w:tc>
      </w:tr>
      <w:tr w:rsidR="00A26AEB" w:rsidRPr="00921EF2" w14:paraId="7C21C7B8" w14:textId="77777777">
        <w:trPr>
          <w:trHeight w:hRule="exact" w:val="50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91B30F" w14:textId="77777777" w:rsidR="00A26AEB" w:rsidRPr="00921EF2" w:rsidRDefault="00B06BC4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forma studiów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0E3C" w14:textId="1E04976A" w:rsidR="00A26AEB" w:rsidRPr="00921EF2" w:rsidRDefault="005F5B6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stacjonarne, niestacjonarne</w:t>
            </w:r>
          </w:p>
        </w:tc>
      </w:tr>
      <w:tr w:rsidR="00A1165B" w:rsidRPr="00921EF2" w14:paraId="2B8214A3" w14:textId="77777777">
        <w:trPr>
          <w:trHeight w:hRule="exact" w:val="509"/>
          <w:jc w:val="center"/>
        </w:trPr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FB183A" w14:textId="71085984" w:rsidR="00A1165B" w:rsidRPr="00921EF2" w:rsidRDefault="00A1165B">
            <w:pPr>
              <w:pStyle w:val="Inne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profil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D43E3" w14:textId="7D0A3E6C" w:rsidR="00A1165B" w:rsidRPr="00921EF2" w:rsidRDefault="005F5B6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praktyczny</w:t>
            </w:r>
          </w:p>
        </w:tc>
      </w:tr>
    </w:tbl>
    <w:p w14:paraId="5F445B3C" w14:textId="77777777" w:rsidR="009062BF" w:rsidRDefault="009062BF" w:rsidP="009062BF">
      <w:pPr>
        <w:pStyle w:val="Nagwek10"/>
        <w:keepNext/>
        <w:keepLines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0"/>
    </w:p>
    <w:p w14:paraId="5D592C2D" w14:textId="295F0284" w:rsidR="00A26AEB" w:rsidRDefault="005E6370" w:rsidP="00B94451">
      <w:pPr>
        <w:pStyle w:val="Nagwek10"/>
        <w:keepNext/>
        <w:keepLine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06BC4" w:rsidRPr="00921EF2">
        <w:rPr>
          <w:rFonts w:ascii="Times New Roman" w:hAnsi="Times New Roman" w:cs="Times New Roman"/>
          <w:sz w:val="24"/>
          <w:szCs w:val="24"/>
        </w:rPr>
        <w:t xml:space="preserve">ykaz zmian wprowadzonych w </w:t>
      </w:r>
      <w:r w:rsidR="00954F87" w:rsidRPr="00921EF2">
        <w:rPr>
          <w:rFonts w:ascii="Times New Roman" w:hAnsi="Times New Roman" w:cs="Times New Roman"/>
          <w:sz w:val="24"/>
          <w:szCs w:val="24"/>
        </w:rPr>
        <w:t xml:space="preserve">projekcie </w:t>
      </w:r>
      <w:r w:rsidR="00B06BC4" w:rsidRPr="00921EF2">
        <w:rPr>
          <w:rFonts w:ascii="Times New Roman" w:hAnsi="Times New Roman" w:cs="Times New Roman"/>
          <w:sz w:val="24"/>
          <w:szCs w:val="24"/>
        </w:rPr>
        <w:t>program</w:t>
      </w:r>
      <w:r w:rsidR="00954F87" w:rsidRPr="00921EF2">
        <w:rPr>
          <w:rFonts w:ascii="Times New Roman" w:hAnsi="Times New Roman" w:cs="Times New Roman"/>
          <w:sz w:val="24"/>
          <w:szCs w:val="24"/>
        </w:rPr>
        <w:t>u</w:t>
      </w:r>
      <w:r w:rsidR="00B06BC4" w:rsidRPr="00921EF2">
        <w:rPr>
          <w:rFonts w:ascii="Times New Roman" w:hAnsi="Times New Roman" w:cs="Times New Roman"/>
          <w:sz w:val="24"/>
          <w:szCs w:val="24"/>
        </w:rPr>
        <w:t xml:space="preserve"> studiów</w:t>
      </w:r>
      <w:r w:rsidR="00B06BC4" w:rsidRPr="00921EF2">
        <w:rPr>
          <w:rFonts w:ascii="Times New Roman" w:hAnsi="Times New Roman" w:cs="Times New Roman"/>
          <w:sz w:val="24"/>
          <w:szCs w:val="24"/>
        </w:rPr>
        <w:br/>
        <w:t>dla cyklu rozpoczynającego się od r. a. 202</w:t>
      </w:r>
      <w:r w:rsidR="00954F87" w:rsidRPr="00921EF2">
        <w:rPr>
          <w:rFonts w:ascii="Times New Roman" w:hAnsi="Times New Roman" w:cs="Times New Roman"/>
          <w:sz w:val="24"/>
          <w:szCs w:val="24"/>
        </w:rPr>
        <w:t>6</w:t>
      </w:r>
      <w:r w:rsidR="00B06BC4" w:rsidRPr="00921EF2">
        <w:rPr>
          <w:rFonts w:ascii="Times New Roman" w:hAnsi="Times New Roman" w:cs="Times New Roman"/>
          <w:sz w:val="24"/>
          <w:szCs w:val="24"/>
        </w:rPr>
        <w:t>/202</w:t>
      </w:r>
      <w:bookmarkEnd w:id="0"/>
      <w:r w:rsidR="00954F87" w:rsidRPr="00921EF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w odniesieniu do programu studiów dla cyklu </w:t>
      </w:r>
      <w:r w:rsidR="00255C84">
        <w:rPr>
          <w:rFonts w:ascii="Times New Roman" w:hAnsi="Times New Roman" w:cs="Times New Roman"/>
          <w:sz w:val="24"/>
          <w:szCs w:val="24"/>
        </w:rPr>
        <w:t>kształcenia od r.a. 2025/2026</w:t>
      </w:r>
    </w:p>
    <w:p w14:paraId="3945BBBC" w14:textId="5E14121A" w:rsidR="00216AD2" w:rsidRPr="00921EF2" w:rsidRDefault="00216AD2" w:rsidP="0072155A">
      <w:pPr>
        <w:pStyle w:val="Podpistabeli0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921EF2">
        <w:rPr>
          <w:rFonts w:ascii="Times New Roman" w:hAnsi="Times New Roman" w:cs="Times New Roman"/>
          <w:sz w:val="24"/>
          <w:szCs w:val="24"/>
        </w:rPr>
        <w:t>Wykaz zmian w rozdziale I: Informacje ogólne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Overlap w:val="never"/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3773"/>
        <w:gridCol w:w="4590"/>
      </w:tblGrid>
      <w:tr w:rsidR="00216AD2" w:rsidRPr="00216AD2" w14:paraId="7D3D5E2E" w14:textId="77777777" w:rsidTr="00AF6BC2">
        <w:trPr>
          <w:trHeight w:hRule="exact" w:val="68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29DD1C4" w14:textId="77777777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  <w:sz w:val="16"/>
                <w:szCs w:val="16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</w:rPr>
              <w:t>Punkt z Rozdziału I 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B854729" w14:textId="482B9C53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Zapis w programie 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25/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26 (jest…)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307CC82" w14:textId="7687AD16" w:rsidR="00216AD2" w:rsidRPr="00216AD2" w:rsidRDefault="00216AD2" w:rsidP="00216AD2">
            <w:pPr>
              <w:jc w:val="center"/>
              <w:rPr>
                <w:rFonts w:ascii="Times New Roman" w:eastAsia="Calibri" w:hAnsi="Times New Roman" w:cs="Times New Roman"/>
                <w:color w:val="auto"/>
              </w:rPr>
            </w:pP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 xml:space="preserve">Zapis w projekcie programu 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26/</w:t>
            </w:r>
            <w:r w:rsidR="00A66A37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20</w:t>
            </w:r>
            <w:r w:rsidRPr="00216AD2">
              <w:rPr>
                <w:rFonts w:ascii="Times New Roman" w:eastAsia="Calibri" w:hAnsi="Times New Roman" w:cs="Times New Roman"/>
                <w:b/>
                <w:bCs/>
                <w:color w:val="auto"/>
              </w:rPr>
              <w:t>27 (będzie…)</w:t>
            </w:r>
          </w:p>
        </w:tc>
      </w:tr>
      <w:tr w:rsidR="00216AD2" w:rsidRPr="00216AD2" w14:paraId="015A6ABA" w14:textId="77777777" w:rsidTr="005F5B66">
        <w:trPr>
          <w:trHeight w:hRule="exact" w:val="85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30B70" w14:textId="0D09A82E" w:rsidR="00216AD2" w:rsidRPr="00216AD2" w:rsidRDefault="005F5B66" w:rsidP="005F5B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EAA3ED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  <w:p w14:paraId="069F8595" w14:textId="216125C8" w:rsidR="00216AD2" w:rsidRPr="00216AD2" w:rsidRDefault="005F5B66" w:rsidP="00216A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E1B9" w14:textId="784EE083" w:rsidR="00216AD2" w:rsidRPr="00FA645D" w:rsidRDefault="00FA645D" w:rsidP="00216AD2">
            <w:pPr>
              <w:rPr>
                <w:rFonts w:ascii="Times New Roman" w:hAnsi="Times New Roman" w:cs="Times New Roman"/>
              </w:rPr>
            </w:pPr>
            <w:r w:rsidRPr="00FA645D">
              <w:rPr>
                <w:rFonts w:ascii="Times New Roman" w:eastAsia="Times New Roman" w:hAnsi="Times New Roman" w:cs="Times New Roman"/>
                <w:bCs/>
                <w:bdr w:val="none" w:sz="0" w:space="0" w:color="auto" w:frame="1"/>
              </w:rPr>
              <w:t>Udział w wykładach jest obowiązkowy zgodnie z Regulaminem studiów w Uniwersytecie Szczecińskim</w:t>
            </w:r>
            <w:r w:rsidRPr="00FA64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16AD2" w:rsidRPr="00216AD2" w14:paraId="72290A09" w14:textId="77777777" w:rsidTr="00216AD2">
        <w:trPr>
          <w:trHeight w:hRule="exact" w:val="5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CFFFF" w14:textId="77777777" w:rsidR="00216AD2" w:rsidRPr="00216AD2" w:rsidRDefault="00216AD2" w:rsidP="005F5B6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B5835F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DBF85" w14:textId="77777777" w:rsidR="00216AD2" w:rsidRPr="00216AD2" w:rsidRDefault="00216AD2" w:rsidP="00216AD2">
            <w:pPr>
              <w:rPr>
                <w:rFonts w:ascii="Times New Roman" w:hAnsi="Times New Roman" w:cs="Times New Roman"/>
              </w:rPr>
            </w:pPr>
          </w:p>
        </w:tc>
      </w:tr>
    </w:tbl>
    <w:p w14:paraId="3780A5DA" w14:textId="781FA49A" w:rsidR="0072155A" w:rsidRPr="00921EF2" w:rsidRDefault="0072155A" w:rsidP="0072155A">
      <w:pPr>
        <w:pStyle w:val="Podpistabeli0"/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Wykaz zmian w rozdziale II</w:t>
      </w:r>
      <w:r w:rsidRPr="00921EF2">
        <w:rPr>
          <w:rFonts w:ascii="Times New Roman" w:hAnsi="Times New Roman" w:cs="Times New Roman"/>
          <w:sz w:val="24"/>
          <w:szCs w:val="24"/>
        </w:rPr>
        <w:t xml:space="preserve"> programu studiów: </w:t>
      </w:r>
      <w:r>
        <w:rPr>
          <w:rFonts w:ascii="Times New Roman" w:hAnsi="Times New Roman" w:cs="Times New Roman"/>
          <w:sz w:val="24"/>
          <w:szCs w:val="24"/>
        </w:rPr>
        <w:t>Kierunkowe efekty uczenia się.</w:t>
      </w:r>
    </w:p>
    <w:p w14:paraId="5DBE846D" w14:textId="65B57423" w:rsidR="00FA645D" w:rsidRDefault="00FA645D" w:rsidP="00FD5AD3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D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ostosowanie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brzmienia efektów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do charakterystyk PRK, w szczególności poprzez </w:t>
      </w:r>
      <w:r w:rsidR="00133022">
        <w:rPr>
          <w:rFonts w:ascii="Times New Roman" w:hAnsi="Times New Roman" w:cs="Times New Roman"/>
          <w:b w:val="0"/>
          <w:bCs w:val="0"/>
          <w:sz w:val="24"/>
          <w:szCs w:val="24"/>
        </w:rPr>
        <w:t>usunięcie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określenia „</w:t>
      </w:r>
      <w:r w:rsidR="00133022">
        <w:rPr>
          <w:rFonts w:ascii="Times New Roman" w:hAnsi="Times New Roman" w:cs="Times New Roman"/>
          <w:b w:val="0"/>
          <w:bCs w:val="0"/>
          <w:sz w:val="24"/>
          <w:szCs w:val="24"/>
        </w:rPr>
        <w:t>podstawowe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”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r w:rsidR="00133022">
        <w:rPr>
          <w:rFonts w:ascii="Times New Roman" w:hAnsi="Times New Roman" w:cs="Times New Roman"/>
          <w:b w:val="0"/>
          <w:bCs w:val="0"/>
          <w:sz w:val="24"/>
          <w:szCs w:val="24"/>
        </w:rPr>
        <w:t>K_U10</w:t>
      </w:r>
    </w:p>
    <w:p w14:paraId="19B44821" w14:textId="6BE42DE9" w:rsidR="00FA645D" w:rsidRDefault="00FA645D" w:rsidP="00FD5AD3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Dodanie po jednym efekcie w zakresie wiedzy</w:t>
      </w:r>
      <w:r w:rsidR="00300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(K_W07)</w:t>
      </w:r>
      <w:r w:rsidR="00C21E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i</w:t>
      </w:r>
      <w:r w:rsidR="0013302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umiejętności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(K_U12)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21E7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oraz 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dwóch w 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zakresie kompetencji społecznych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(K_K0</w:t>
      </w:r>
      <w:r w:rsidR="00133022">
        <w:rPr>
          <w:rFonts w:ascii="Times New Roman" w:hAnsi="Times New Roman" w:cs="Times New Roman"/>
          <w:b w:val="0"/>
          <w:bCs w:val="0"/>
          <w:sz w:val="24"/>
          <w:szCs w:val="24"/>
        </w:rPr>
        <w:t>6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>, K_K07</w:t>
      </w:r>
      <w:r w:rsidR="00BC25EE">
        <w:rPr>
          <w:rFonts w:ascii="Times New Roman" w:hAnsi="Times New Roman" w:cs="Times New Roman"/>
          <w:b w:val="0"/>
          <w:bCs w:val="0"/>
          <w:sz w:val="24"/>
          <w:szCs w:val="24"/>
        </w:rPr>
        <w:t>)</w:t>
      </w:r>
      <w:r w:rsidR="00392BC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6829D128" w14:textId="6E70EBA6" w:rsidR="00392BC2" w:rsidRDefault="00FA645D" w:rsidP="00392BC2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W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>eryfikacja odniesie</w:t>
      </w:r>
      <w:r w:rsidR="00997612">
        <w:rPr>
          <w:rFonts w:ascii="Times New Roman" w:hAnsi="Times New Roman" w:cs="Times New Roman"/>
          <w:b w:val="0"/>
          <w:bCs w:val="0"/>
          <w:sz w:val="24"/>
          <w:szCs w:val="24"/>
        </w:rPr>
        <w:t>ń</w:t>
      </w:r>
      <w:r w:rsidRPr="00FA645D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kierunkowych efektów uczenia się do efektów ogólnych i szczegółowych ze standardu kształcenia przygotowującego do wykonywania zawodu nauczyciel</w:t>
      </w:r>
      <w:r w:rsidR="00997612">
        <w:rPr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="00392BC2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12E03AA0" w14:textId="69DF11DE" w:rsidR="00392BC2" w:rsidRPr="00392BC2" w:rsidRDefault="00392BC2" w:rsidP="00392BC2">
      <w:pPr>
        <w:pStyle w:val="Podpistabeli0"/>
        <w:numPr>
          <w:ilvl w:val="0"/>
          <w:numId w:val="6"/>
        </w:numPr>
        <w:spacing w:before="240" w:after="24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Przeredagowanie brzmienia efektów zgodnie z uwagami Eksperta: 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K_W01, </w:t>
      </w:r>
      <w:r w:rsidR="00300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K_W02, K_W03, </w:t>
      </w:r>
      <w:r w:rsidR="00B27C1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K_W04, </w:t>
      </w:r>
      <w:r w:rsidR="00300CE8">
        <w:rPr>
          <w:rFonts w:ascii="Times New Roman" w:hAnsi="Times New Roman" w:cs="Times New Roman"/>
          <w:b w:val="0"/>
          <w:bCs w:val="0"/>
          <w:sz w:val="24"/>
          <w:szCs w:val="24"/>
        </w:rPr>
        <w:t>K_W05, K_W06,</w:t>
      </w:r>
      <w:r w:rsidR="00514B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K_W07, </w:t>
      </w:r>
      <w:r w:rsidR="00514B0E">
        <w:rPr>
          <w:rFonts w:ascii="Times New Roman" w:hAnsi="Times New Roman" w:cs="Times New Roman"/>
          <w:b w:val="0"/>
          <w:bCs w:val="0"/>
          <w:sz w:val="24"/>
          <w:szCs w:val="24"/>
        </w:rPr>
        <w:t>K_W09,</w:t>
      </w:r>
      <w:r w:rsidR="00300CE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K_U02, 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K_U03, </w:t>
      </w:r>
      <w:r w:rsidR="00514B0E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K_U04, </w:t>
      </w:r>
      <w:r w:rsidR="00300CE8">
        <w:rPr>
          <w:rFonts w:ascii="Times New Roman" w:hAnsi="Times New Roman" w:cs="Times New Roman"/>
          <w:b w:val="0"/>
          <w:bCs w:val="0"/>
          <w:sz w:val="24"/>
          <w:szCs w:val="24"/>
        </w:rPr>
        <w:t>K_U05</w:t>
      </w:r>
      <w:r w:rsidR="00514B0E">
        <w:rPr>
          <w:rFonts w:ascii="Times New Roman" w:hAnsi="Times New Roman" w:cs="Times New Roman"/>
          <w:b w:val="0"/>
          <w:bCs w:val="0"/>
          <w:sz w:val="24"/>
          <w:szCs w:val="24"/>
        </w:rPr>
        <w:t>, K_U06, K_U07</w:t>
      </w:r>
      <w:r w:rsidR="00C50915">
        <w:rPr>
          <w:rFonts w:ascii="Times New Roman" w:hAnsi="Times New Roman" w:cs="Times New Roman"/>
          <w:b w:val="0"/>
          <w:bCs w:val="0"/>
          <w:sz w:val="24"/>
          <w:szCs w:val="24"/>
        </w:rPr>
        <w:t>, K_K04, K_K05</w:t>
      </w:r>
      <w:r w:rsidR="000F3018">
        <w:rPr>
          <w:rFonts w:ascii="Times New Roman" w:hAnsi="Times New Roman" w:cs="Times New Roman"/>
          <w:b w:val="0"/>
          <w:bCs w:val="0"/>
          <w:sz w:val="24"/>
          <w:szCs w:val="24"/>
        </w:rPr>
        <w:t>.</w:t>
      </w:r>
    </w:p>
    <w:p w14:paraId="5B3701E6" w14:textId="58FF13BE" w:rsidR="00E851B6" w:rsidRPr="00921EF2" w:rsidRDefault="00730D19" w:rsidP="00765570">
      <w:pPr>
        <w:pStyle w:val="Podpistabeli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="00E851B6" w:rsidRPr="00921EF2">
        <w:rPr>
          <w:rFonts w:ascii="Times New Roman" w:hAnsi="Times New Roman" w:cs="Times New Roman"/>
          <w:sz w:val="24"/>
          <w:szCs w:val="24"/>
        </w:rPr>
        <w:lastRenderedPageBreak/>
        <w:t>Wykaz zmian w rozdziale III programu studiów: Charakterystyka programu studiów</w:t>
      </w:r>
      <w:r w:rsidR="00216AD2">
        <w:rPr>
          <w:rFonts w:ascii="Times New Roman" w:hAnsi="Times New Roman" w:cs="Times New Roman"/>
          <w:sz w:val="24"/>
          <w:szCs w:val="24"/>
        </w:rPr>
        <w:t>.</w:t>
      </w:r>
    </w:p>
    <w:p w14:paraId="2EBE6D98" w14:textId="77777777" w:rsidR="00E851B6" w:rsidRPr="00921EF2" w:rsidRDefault="00E851B6">
      <w:pPr>
        <w:spacing w:after="459" w:line="1" w:lineRule="exact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-62"/>
        <w:tblOverlap w:val="never"/>
        <w:tblW w:w="935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2127"/>
        <w:gridCol w:w="2126"/>
        <w:gridCol w:w="1985"/>
        <w:gridCol w:w="2268"/>
      </w:tblGrid>
      <w:tr w:rsidR="00E851B6" w:rsidRPr="00921EF2" w14:paraId="08113F45" w14:textId="77777777" w:rsidTr="00971DE9"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C1FA657" w14:textId="225561D9" w:rsidR="00E851B6" w:rsidRPr="00921EF2" w:rsidRDefault="00765570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57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Punkt z Rozdziału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53D4E37" w14:textId="28936BFB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(jest…)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EE827F" w14:textId="138093FD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projekcie 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(będzie…)</w:t>
            </w:r>
          </w:p>
        </w:tc>
      </w:tr>
      <w:tr w:rsidR="00E851B6" w:rsidRPr="00921EF2" w14:paraId="0F5C5C1E" w14:textId="77777777" w:rsidTr="00971DE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4FABB" w14:textId="77777777" w:rsidR="00E851B6" w:rsidRPr="00921EF2" w:rsidRDefault="00E851B6" w:rsidP="00E851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03A867" w14:textId="77777777" w:rsidR="00E851B6" w:rsidRPr="00921EF2" w:rsidRDefault="00E851B6" w:rsidP="0076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stacjonarne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607AC5" w14:textId="77777777" w:rsidR="00E851B6" w:rsidRPr="00921EF2" w:rsidRDefault="00E851B6" w:rsidP="007655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niestacjonarne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29B14" w14:textId="77777777" w:rsidR="00E851B6" w:rsidRPr="008E5133" w:rsidRDefault="00E851B6" w:rsidP="00765570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33">
              <w:rPr>
                <w:rFonts w:ascii="Times New Roman" w:hAnsi="Times New Roman" w:cs="Times New Roman"/>
                <w:sz w:val="24"/>
                <w:szCs w:val="24"/>
              </w:rPr>
              <w:t>stacjonarne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41AFF" w14:textId="77777777" w:rsidR="00E851B6" w:rsidRPr="008E5133" w:rsidRDefault="00E851B6" w:rsidP="00765570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5133">
              <w:rPr>
                <w:rFonts w:ascii="Times New Roman" w:hAnsi="Times New Roman" w:cs="Times New Roman"/>
                <w:sz w:val="24"/>
                <w:szCs w:val="24"/>
              </w:rPr>
              <w:t>niestacjonarne</w:t>
            </w:r>
          </w:p>
        </w:tc>
      </w:tr>
      <w:tr w:rsidR="00E851B6" w:rsidRPr="00921EF2" w14:paraId="2DC09714" w14:textId="77777777" w:rsidTr="00730D19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469634" w14:textId="49BAFA09" w:rsidR="00E851B6" w:rsidRPr="00921EF2" w:rsidRDefault="00971DE9" w:rsidP="00E851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1587C" w14:textId="77777777" w:rsidR="00971DE9" w:rsidRPr="00971DE9" w:rsidRDefault="00971DE9" w:rsidP="0073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 xml:space="preserve">PRAKTYKI ZAWODOWE: realizowane są  w następujących formach: </w:t>
            </w:r>
          </w:p>
          <w:p w14:paraId="279C5953" w14:textId="77777777" w:rsidR="00971DE9" w:rsidRPr="00971DE9" w:rsidRDefault="00971DE9" w:rsidP="0073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>1. Praktyka zawodowa psychologiczno-pedagogiczna w szkole podstawowej, ciągła - 30 godzin, 2 tygodnie, realizowana w IV semestrze, 2 punkty ECTS,</w:t>
            </w:r>
          </w:p>
          <w:p w14:paraId="5FFD48A4" w14:textId="341B9B8C" w:rsidR="00E851B6" w:rsidRPr="00971DE9" w:rsidRDefault="00971DE9" w:rsidP="0073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>2. Praktyka zawodowa dydaktyczna w szkole podstawowej, ciągła - 60 godzin, 4 tygodnie, realizowana w VI semestrze , 6 punktów ECTS.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891CC0" w14:textId="77777777" w:rsidR="00730D19" w:rsidRPr="00971DE9" w:rsidRDefault="00730D19" w:rsidP="0073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 xml:space="preserve">PRAKTYKI ZAWODOWE: realizowane są  w następujących formach: </w:t>
            </w:r>
          </w:p>
          <w:p w14:paraId="7220CF68" w14:textId="77777777" w:rsidR="00730D19" w:rsidRPr="00971DE9" w:rsidRDefault="00730D19" w:rsidP="00730D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>1. Praktyka zawodowa psychologiczno-pedagogiczna w szkole podstawowej, ciągła - 30 godzin, 2 tygodnie, realizowana w IV semestrze, 2 punkty ECTS,</w:t>
            </w:r>
          </w:p>
          <w:p w14:paraId="12D8B02B" w14:textId="6FC1CAEE" w:rsidR="00E851B6" w:rsidRDefault="00730D19" w:rsidP="00730D19">
            <w:pPr>
              <w:rPr>
                <w:rFonts w:ascii="Times New Roman" w:hAnsi="Times New Roman" w:cs="Times New Roman"/>
              </w:rPr>
            </w:pPr>
            <w:r w:rsidRPr="00971DE9">
              <w:rPr>
                <w:rFonts w:ascii="Times New Roman" w:hAnsi="Times New Roman" w:cs="Times New Roman"/>
                <w:sz w:val="20"/>
                <w:szCs w:val="20"/>
              </w:rPr>
              <w:t>2. Praktyka zawodowa dydaktyczna w szkole podstawowej, ciągła - 60 godzin, 4 tygodnie, realizowana w VI semestrze , 6 punktów ECTS.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2EF5" w14:textId="77777777" w:rsidR="00730D19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 xml:space="preserve">PRAKTYKI ZAWODOWE: realizowane są  w następujących formach: </w:t>
            </w:r>
          </w:p>
          <w:p w14:paraId="2105578E" w14:textId="77777777" w:rsidR="00730D19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>1. Praktyka zawodowa psychologiczno-pedagogiczna w szkole podstawowej, ciągła - 30 godzin, 2 tygodnie, realizowana w V semestrze, 2 punkty ECTS.</w:t>
            </w:r>
          </w:p>
          <w:p w14:paraId="1DEB2D60" w14:textId="64FCA14D" w:rsidR="00E851B6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>2. Praktyka zawodowa psychologiczno-pedagogiczna w szkole ponadpodstawowej, ciągła - 30 godzin, 2 tygodnie, realizowana w VI semestrze, 2 punkty ECTS.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A7DBC" w14:textId="77777777" w:rsidR="00730D19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 xml:space="preserve">PRAKTYKI ZAWODOWE: realizowane są  w następujących formach: </w:t>
            </w:r>
          </w:p>
          <w:p w14:paraId="63965ECD" w14:textId="77777777" w:rsidR="00730D19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>1. Praktyka zawodowa psychologiczno-pedagogiczna w szkole podstawowej, ciągła - 30 godzin, 2 tygodnie, realizowana w V semestrze, 2 punkty ECTS.</w:t>
            </w:r>
          </w:p>
          <w:p w14:paraId="623887DA" w14:textId="1ABFBF95" w:rsidR="00E851B6" w:rsidRPr="00730D19" w:rsidRDefault="00730D19" w:rsidP="00730D19">
            <w:pPr>
              <w:pStyle w:val="Inne0"/>
              <w:rPr>
                <w:rFonts w:ascii="Times New Roman" w:hAnsi="Times New Roman" w:cs="Times New Roman"/>
              </w:rPr>
            </w:pPr>
            <w:r w:rsidRPr="00730D19">
              <w:rPr>
                <w:rFonts w:ascii="Times New Roman" w:hAnsi="Times New Roman" w:cs="Times New Roman"/>
              </w:rPr>
              <w:t>2. Praktyka zawodowa psychologiczno-pedagogiczna w szkole ponadpodstawowej, ciągła - 30 godzin, 2 tygodnie, realizowana w VI semestrze, 2 punkty ECTS.</w:t>
            </w:r>
          </w:p>
        </w:tc>
      </w:tr>
    </w:tbl>
    <w:p w14:paraId="3ABC782D" w14:textId="77777777" w:rsidR="00A26AEB" w:rsidRPr="00921EF2" w:rsidRDefault="00B06BC4">
      <w:pPr>
        <w:spacing w:line="1" w:lineRule="exact"/>
        <w:rPr>
          <w:rFonts w:ascii="Times New Roman" w:hAnsi="Times New Roman" w:cs="Times New Roman"/>
        </w:rPr>
      </w:pPr>
      <w:r w:rsidRPr="00921EF2">
        <w:rPr>
          <w:rFonts w:ascii="Times New Roman" w:hAnsi="Times New Roman" w:cs="Times New Roman"/>
        </w:rPr>
        <w:br w:type="page"/>
      </w:r>
    </w:p>
    <w:p w14:paraId="60C98FE1" w14:textId="77777777" w:rsidR="00E851B6" w:rsidRDefault="00E851B6">
      <w:pPr>
        <w:spacing w:after="459" w:line="1" w:lineRule="exact"/>
        <w:rPr>
          <w:rFonts w:ascii="Times New Roman" w:hAnsi="Times New Roman" w:cs="Times New Roman"/>
        </w:rPr>
        <w:sectPr w:rsidR="00E851B6" w:rsidSect="00E851B6">
          <w:headerReference w:type="default" r:id="rId8"/>
          <w:pgSz w:w="11900" w:h="16840"/>
          <w:pgMar w:top="1418" w:right="1399" w:bottom="851" w:left="1409" w:header="0" w:footer="1421" w:gutter="0"/>
          <w:pgNumType w:start="1"/>
          <w:cols w:space="720"/>
          <w:noEndnote/>
          <w:docGrid w:linePitch="360"/>
        </w:sectPr>
      </w:pPr>
    </w:p>
    <w:p w14:paraId="350F7DA6" w14:textId="77777777" w:rsidR="00A26AEB" w:rsidRPr="00921EF2" w:rsidRDefault="00A26AEB">
      <w:pPr>
        <w:spacing w:after="459" w:line="1" w:lineRule="exact"/>
        <w:rPr>
          <w:rFonts w:ascii="Times New Roman" w:hAnsi="Times New Roman" w:cs="Times New Roman"/>
        </w:rPr>
      </w:pPr>
    </w:p>
    <w:p w14:paraId="2E5419C7" w14:textId="136D75FE" w:rsidR="00A26AEB" w:rsidRPr="00921EF2" w:rsidRDefault="00B06BC4" w:rsidP="001574AB">
      <w:pPr>
        <w:pStyle w:val="Podpistabeli0"/>
        <w:jc w:val="center"/>
        <w:rPr>
          <w:rFonts w:ascii="Times New Roman" w:hAnsi="Times New Roman" w:cs="Times New Roman"/>
          <w:sz w:val="24"/>
          <w:szCs w:val="24"/>
        </w:rPr>
      </w:pPr>
      <w:r w:rsidRPr="00921EF2">
        <w:rPr>
          <w:rFonts w:ascii="Times New Roman" w:hAnsi="Times New Roman" w:cs="Times New Roman"/>
          <w:sz w:val="24"/>
          <w:szCs w:val="24"/>
        </w:rPr>
        <w:t>Wykaz przedmiotów, w których dokonano zmian</w:t>
      </w:r>
      <w:r w:rsidR="00396E51">
        <w:rPr>
          <w:rFonts w:ascii="Times New Roman" w:hAnsi="Times New Roman" w:cs="Times New Roman"/>
          <w:sz w:val="24"/>
          <w:szCs w:val="24"/>
        </w:rPr>
        <w:t>.</w:t>
      </w:r>
    </w:p>
    <w:p w14:paraId="36E41A3A" w14:textId="77777777" w:rsidR="004019F7" w:rsidRPr="00921EF2" w:rsidRDefault="004019F7" w:rsidP="004019F7">
      <w:pPr>
        <w:pStyle w:val="Podpistabeli0"/>
        <w:ind w:left="2486"/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"/>
        <w:gridCol w:w="2219"/>
        <w:gridCol w:w="850"/>
        <w:gridCol w:w="2977"/>
        <w:gridCol w:w="2693"/>
        <w:gridCol w:w="2977"/>
        <w:gridCol w:w="2845"/>
      </w:tblGrid>
      <w:tr w:rsidR="00E851B6" w:rsidRPr="00921EF2" w14:paraId="08EBFCCE" w14:textId="77777777" w:rsidTr="00B875C4">
        <w:trPr>
          <w:jc w:val="center"/>
        </w:trPr>
        <w:tc>
          <w:tcPr>
            <w:tcW w:w="470" w:type="dxa"/>
            <w:vMerge w:val="restart"/>
            <w:shd w:val="clear" w:color="auto" w:fill="D1D1D1" w:themeFill="background2" w:themeFillShade="E6"/>
            <w:vAlign w:val="center"/>
          </w:tcPr>
          <w:p w14:paraId="4758BB16" w14:textId="3128D682" w:rsidR="00E851B6" w:rsidRPr="00921EF2" w:rsidRDefault="00E851B6" w:rsidP="00E851B6">
            <w:pPr>
              <w:pStyle w:val="Inne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19" w:type="dxa"/>
            <w:vMerge w:val="restart"/>
            <w:shd w:val="clear" w:color="auto" w:fill="D1D1D1" w:themeFill="background2" w:themeFillShade="E6"/>
            <w:vAlign w:val="center"/>
          </w:tcPr>
          <w:p w14:paraId="320E0360" w14:textId="13DE5CEF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 przedmiotu</w:t>
            </w:r>
          </w:p>
        </w:tc>
        <w:tc>
          <w:tcPr>
            <w:tcW w:w="850" w:type="dxa"/>
            <w:vMerge w:val="restart"/>
            <w:shd w:val="clear" w:color="auto" w:fill="D1D1D1" w:themeFill="background2" w:themeFillShade="E6"/>
            <w:vAlign w:val="center"/>
          </w:tcPr>
          <w:p w14:paraId="5EA43F2F" w14:textId="5CDD3563" w:rsidR="00E851B6" w:rsidRPr="00921EF2" w:rsidRDefault="00E851B6" w:rsidP="00BD0E07">
            <w:pPr>
              <w:pStyle w:val="Inne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Semestr</w:t>
            </w:r>
          </w:p>
        </w:tc>
        <w:tc>
          <w:tcPr>
            <w:tcW w:w="5670" w:type="dxa"/>
            <w:gridSpan w:val="2"/>
            <w:shd w:val="clear" w:color="auto" w:fill="D1D1D1" w:themeFill="background2" w:themeFillShade="E6"/>
            <w:vAlign w:val="center"/>
          </w:tcPr>
          <w:p w14:paraId="77D40C83" w14:textId="52B5ED21" w:rsidR="00E851B6" w:rsidRPr="00646B93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  <w:t>STACJONARNE</w:t>
            </w:r>
          </w:p>
        </w:tc>
        <w:tc>
          <w:tcPr>
            <w:tcW w:w="5822" w:type="dxa"/>
            <w:gridSpan w:val="2"/>
            <w:shd w:val="clear" w:color="auto" w:fill="D1D1D1" w:themeFill="background2" w:themeFillShade="E6"/>
            <w:vAlign w:val="center"/>
          </w:tcPr>
          <w:p w14:paraId="6464C525" w14:textId="63D456E7" w:rsidR="00E851B6" w:rsidRPr="00921EF2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NIESTACJONARNE</w:t>
            </w:r>
          </w:p>
        </w:tc>
      </w:tr>
      <w:tr w:rsidR="00E851B6" w:rsidRPr="00921EF2" w14:paraId="7949DED2" w14:textId="77777777" w:rsidTr="00B875C4">
        <w:trPr>
          <w:jc w:val="center"/>
        </w:trPr>
        <w:tc>
          <w:tcPr>
            <w:tcW w:w="470" w:type="dxa"/>
            <w:vMerge/>
            <w:shd w:val="clear" w:color="auto" w:fill="D1D1D1" w:themeFill="background2" w:themeFillShade="E6"/>
            <w:vAlign w:val="center"/>
          </w:tcPr>
          <w:p w14:paraId="6B6DC447" w14:textId="25A7CB23" w:rsidR="00E851B6" w:rsidRPr="00921EF2" w:rsidRDefault="00E851B6" w:rsidP="00E851B6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9" w:type="dxa"/>
            <w:vMerge/>
            <w:shd w:val="clear" w:color="auto" w:fill="D1D1D1" w:themeFill="background2" w:themeFillShade="E6"/>
            <w:vAlign w:val="center"/>
          </w:tcPr>
          <w:p w14:paraId="6D0FC197" w14:textId="7C2789CC" w:rsidR="00E851B6" w:rsidRPr="00921EF2" w:rsidRDefault="00E851B6" w:rsidP="00E851B6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D1D1D1" w:themeFill="background2" w:themeFillShade="E6"/>
            <w:vAlign w:val="center"/>
          </w:tcPr>
          <w:p w14:paraId="1082A9FB" w14:textId="2321A5AA" w:rsidR="00E851B6" w:rsidRPr="00921EF2" w:rsidRDefault="00E851B6" w:rsidP="00BD0E07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3559644A" w14:textId="06BBEEA7" w:rsidR="00E851B6" w:rsidRPr="00646B93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 (jest…)</w:t>
            </w:r>
          </w:p>
        </w:tc>
        <w:tc>
          <w:tcPr>
            <w:tcW w:w="2693" w:type="dxa"/>
            <w:shd w:val="clear" w:color="auto" w:fill="D1D1D1" w:themeFill="background2" w:themeFillShade="E6"/>
            <w:vAlign w:val="center"/>
          </w:tcPr>
          <w:p w14:paraId="355AD85C" w14:textId="2F7DE7B5" w:rsidR="0003016C" w:rsidRPr="00646B93" w:rsidRDefault="0003016C" w:rsidP="0003016C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wprowadzonych zmian</w:t>
            </w:r>
            <w:r w:rsidR="007913CF"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41694938" w14:textId="49A6DB96" w:rsidR="00E851B6" w:rsidRPr="00646B93" w:rsidRDefault="0003016C" w:rsidP="0003016C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</w:rPr>
            </w:pP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projekcie programu </w:t>
            </w:r>
            <w:r w:rsidR="00A66A37"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26/</w:t>
            </w:r>
            <w:r w:rsidR="00A66A37"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646B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 (będzie…)</w:t>
            </w:r>
          </w:p>
        </w:tc>
        <w:tc>
          <w:tcPr>
            <w:tcW w:w="2977" w:type="dxa"/>
            <w:shd w:val="clear" w:color="auto" w:fill="D1D1D1" w:themeFill="background2" w:themeFillShade="E6"/>
            <w:vAlign w:val="center"/>
          </w:tcPr>
          <w:p w14:paraId="449FDB06" w14:textId="7D8222D2" w:rsidR="00E851B6" w:rsidRPr="00E851B6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Zapis w programie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(jest…)</w:t>
            </w:r>
          </w:p>
        </w:tc>
        <w:tc>
          <w:tcPr>
            <w:tcW w:w="2845" w:type="dxa"/>
            <w:shd w:val="clear" w:color="auto" w:fill="D1D1D1" w:themeFill="background2" w:themeFillShade="E6"/>
            <w:vAlign w:val="center"/>
          </w:tcPr>
          <w:p w14:paraId="1C607E79" w14:textId="7201ABF5" w:rsidR="00E851B6" w:rsidRDefault="00E851B6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wprowadzonych zmian</w:t>
            </w:r>
            <w:r w:rsidR="007913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7FBFB9DA" w14:textId="371660E2" w:rsidR="00E851B6" w:rsidRPr="00921EF2" w:rsidRDefault="007913CF" w:rsidP="00E851B6">
            <w:pPr>
              <w:pStyle w:val="Inne0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apis w 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projekcie 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A66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E851B6" w:rsidRPr="00921EF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851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 (będzie…)</w:t>
            </w:r>
          </w:p>
        </w:tc>
      </w:tr>
      <w:tr w:rsidR="008478CD" w:rsidRPr="00921EF2" w14:paraId="3EC3FE41" w14:textId="77777777" w:rsidTr="00B875C4">
        <w:trPr>
          <w:jc w:val="center"/>
        </w:trPr>
        <w:tc>
          <w:tcPr>
            <w:tcW w:w="470" w:type="dxa"/>
            <w:vAlign w:val="center"/>
          </w:tcPr>
          <w:p w14:paraId="6D082A15" w14:textId="51F278E1" w:rsidR="008478CD" w:rsidRPr="00921EF2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dxa"/>
            <w:vAlign w:val="center"/>
          </w:tcPr>
          <w:p w14:paraId="6D436B6D" w14:textId="20E8A88A" w:rsidR="008478CD" w:rsidRPr="00921EF2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przedmioty, w których stwierdzono nieprawidłowości</w:t>
            </w:r>
          </w:p>
        </w:tc>
        <w:tc>
          <w:tcPr>
            <w:tcW w:w="850" w:type="dxa"/>
          </w:tcPr>
          <w:p w14:paraId="4E7D21EB" w14:textId="79156501" w:rsidR="008478CD" w:rsidRPr="00921EF2" w:rsidRDefault="008478CD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24BFE892" w14:textId="41BC8A60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49E774" w14:textId="55467F23" w:rsidR="008478CD" w:rsidRPr="00646B93" w:rsidRDefault="000F3018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przeredagowanie treści</w:t>
            </w:r>
            <w:r w:rsidR="008478CD"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efektów przedmiotowych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usunięcie określeń typu „podstawowe”</w:t>
            </w:r>
          </w:p>
        </w:tc>
        <w:tc>
          <w:tcPr>
            <w:tcW w:w="2977" w:type="dxa"/>
            <w:vAlign w:val="center"/>
          </w:tcPr>
          <w:p w14:paraId="65A2218C" w14:textId="6249E2E2" w:rsidR="008478CD" w:rsidRPr="00C83B84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18B0ED0" w14:textId="323F3DBD" w:rsidR="008478CD" w:rsidRPr="00007277" w:rsidRDefault="000F3018" w:rsidP="008478CD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przeredagowanie treści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efektów przedmiotowych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oraz usunięcie określeń typu „podstawowe”</w:t>
            </w:r>
          </w:p>
        </w:tc>
      </w:tr>
      <w:tr w:rsidR="008478CD" w:rsidRPr="00921EF2" w14:paraId="0B60B01E" w14:textId="77777777" w:rsidTr="00B875C4">
        <w:trPr>
          <w:jc w:val="center"/>
        </w:trPr>
        <w:tc>
          <w:tcPr>
            <w:tcW w:w="470" w:type="dxa"/>
            <w:vAlign w:val="center"/>
          </w:tcPr>
          <w:p w14:paraId="72B63FD9" w14:textId="7D6DE76A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dxa"/>
            <w:vAlign w:val="center"/>
          </w:tcPr>
          <w:p w14:paraId="54BC6A82" w14:textId="0E95D190" w:rsidR="008478CD" w:rsidRPr="00921EF2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przedmioty, w których stwierdzono nieprawidłowości</w:t>
            </w:r>
          </w:p>
        </w:tc>
        <w:tc>
          <w:tcPr>
            <w:tcW w:w="850" w:type="dxa"/>
          </w:tcPr>
          <w:p w14:paraId="5B4ECEAC" w14:textId="77777777" w:rsidR="008478CD" w:rsidRPr="00921EF2" w:rsidRDefault="008478CD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95B8754" w14:textId="77777777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763A278" w14:textId="67158B4E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weryfikacja celów przedmiotu</w:t>
            </w:r>
            <w:r w:rsidR="005D6657" w:rsidRPr="00646B93">
              <w:rPr>
                <w:rFonts w:ascii="Times New Roman" w:hAnsi="Times New Roman" w:cs="Times New Roman"/>
                <w:sz w:val="24"/>
                <w:szCs w:val="24"/>
              </w:rPr>
              <w:t>, wymagań wstępnych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; dostosowanie metod weryfikacji oraz form i warunków zaliczenia</w:t>
            </w:r>
          </w:p>
        </w:tc>
        <w:tc>
          <w:tcPr>
            <w:tcW w:w="2977" w:type="dxa"/>
            <w:vAlign w:val="center"/>
          </w:tcPr>
          <w:p w14:paraId="545CA04C" w14:textId="77777777" w:rsidR="008478CD" w:rsidRPr="00C83B84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007E6120" w14:textId="45F96E95" w:rsidR="008478CD" w:rsidRPr="00007277" w:rsidRDefault="008478CD" w:rsidP="008478CD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478CD">
              <w:rPr>
                <w:rFonts w:ascii="Times New Roman" w:hAnsi="Times New Roman" w:cs="Times New Roman"/>
                <w:sz w:val="24"/>
                <w:szCs w:val="24"/>
              </w:rPr>
              <w:t>weryfikacja celów przedmiotu</w:t>
            </w:r>
            <w:r w:rsidR="005D6657">
              <w:rPr>
                <w:rFonts w:ascii="Times New Roman" w:hAnsi="Times New Roman" w:cs="Times New Roman"/>
                <w:sz w:val="24"/>
                <w:szCs w:val="24"/>
              </w:rPr>
              <w:t>, wymagań wstępnych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>dostosowani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370916">
              <w:rPr>
                <w:rFonts w:ascii="Times New Roman" w:hAnsi="Times New Roman" w:cs="Times New Roman"/>
                <w:sz w:val="24"/>
                <w:szCs w:val="24"/>
              </w:rPr>
              <w:t xml:space="preserve"> metod weryfikacji oraz form i warunków zaliczenia</w:t>
            </w:r>
          </w:p>
        </w:tc>
      </w:tr>
      <w:tr w:rsidR="008478CD" w:rsidRPr="00921EF2" w14:paraId="14860FC2" w14:textId="77777777" w:rsidTr="00646B93">
        <w:trPr>
          <w:jc w:val="center"/>
        </w:trPr>
        <w:tc>
          <w:tcPr>
            <w:tcW w:w="470" w:type="dxa"/>
            <w:vAlign w:val="center"/>
          </w:tcPr>
          <w:p w14:paraId="2218516C" w14:textId="7C53D22A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dxa"/>
            <w:vAlign w:val="center"/>
          </w:tcPr>
          <w:p w14:paraId="12105150" w14:textId="3C80E473" w:rsidR="008478CD" w:rsidRDefault="00E90CAB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i metodyka piłki nożnej</w:t>
            </w:r>
            <w:r w:rsidR="000F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B26EC64" w14:textId="37C8EBDD" w:rsidR="00E90CAB" w:rsidRDefault="00E90CAB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i metodyka piłki ręcznej</w:t>
            </w:r>
            <w:r w:rsidR="000F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9A0A47" w14:textId="320D6031" w:rsidR="00E90CAB" w:rsidRDefault="00E90CAB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i metodyka koszykówki</w:t>
            </w:r>
            <w:r w:rsidR="000F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4F331B7" w14:textId="463008A6" w:rsidR="00E90CAB" w:rsidRDefault="00E90CAB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teoria i metodyka piłki siatkowej</w:t>
            </w:r>
            <w:r w:rsidR="000F301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9F85EA0" w14:textId="47B19567" w:rsidR="00E90CAB" w:rsidRDefault="00E90CAB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terenowych form aktywności ruchowej dzieci i młodzieży</w:t>
            </w:r>
          </w:p>
        </w:tc>
        <w:tc>
          <w:tcPr>
            <w:tcW w:w="850" w:type="dxa"/>
            <w:vAlign w:val="center"/>
          </w:tcPr>
          <w:p w14:paraId="40D51C27" w14:textId="77777777" w:rsidR="008478CD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F36DB6" w14:textId="64B53E9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4DA86" w14:textId="5EC757FF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D0E3E29" w14:textId="2087C747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74ABA" w14:textId="2C04B71A" w:rsidR="00646B93" w:rsidRDefault="00646B93" w:rsidP="00646B93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C1679F" w14:textId="77777777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2B998A" w14:textId="1002433E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6F46F2F" w14:textId="77777777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29E58" w14:textId="41DA608A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2707DCA" w14:textId="77777777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2E36B" w14:textId="77777777" w:rsidR="00646B93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D10D" w14:textId="167372C1" w:rsidR="00646B93" w:rsidRPr="00921EF2" w:rsidRDefault="00646B93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990EE0" w14:textId="77777777" w:rsidR="008478CD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h, 1 ECTS</w:t>
            </w:r>
          </w:p>
          <w:p w14:paraId="064C5F10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02624FC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h, 1 ECTS</w:t>
            </w:r>
          </w:p>
          <w:p w14:paraId="18FE67E5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en-US"/>
              </w:rPr>
            </w:pPr>
          </w:p>
          <w:p w14:paraId="72E47D87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 h, 1 ECTS</w:t>
            </w:r>
          </w:p>
          <w:p w14:paraId="0D8B775C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en-US"/>
              </w:rPr>
            </w:pPr>
          </w:p>
          <w:p w14:paraId="3A6EB3A1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1 ECTS</w:t>
            </w:r>
          </w:p>
          <w:p w14:paraId="19742AB2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  <w:p w14:paraId="1896A78A" w14:textId="6247BCA8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4C2AD104" w14:textId="257E84D6" w:rsidR="00646B93" w:rsidRPr="00646B93" w:rsidRDefault="00646B93" w:rsidP="00646B93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D028E3" w14:textId="7B291C75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h, 2 ECTS</w:t>
            </w:r>
          </w:p>
          <w:p w14:paraId="76FEFF88" w14:textId="77777777" w:rsidR="008478CD" w:rsidRPr="00E4302F" w:rsidRDefault="008478CD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F9DFCD1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h, 2 ECTS</w:t>
            </w:r>
          </w:p>
          <w:p w14:paraId="1219329A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BB70773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h, 2 ECTS</w:t>
            </w:r>
          </w:p>
          <w:p w14:paraId="59267286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33046E53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17DD9C7C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C90934" w14:textId="3D1CF3F6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21A15282" w14:textId="7E9E7206" w:rsidR="00646B93" w:rsidRP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C8052D" w14:textId="4BF8B9C9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h, 1 ECTS</w:t>
            </w:r>
          </w:p>
          <w:p w14:paraId="297AD6F5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6FB7F42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h, 1 ECTS</w:t>
            </w:r>
          </w:p>
          <w:p w14:paraId="3F163325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87A0596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 h, 1 ECTS</w:t>
            </w:r>
          </w:p>
          <w:p w14:paraId="59499F88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44541EC7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214738A0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EBBC" w14:textId="7955E2B5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7040A00C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E706B7" w14:textId="38ED31DB" w:rsidR="008478CD" w:rsidRPr="00C83B84" w:rsidRDefault="008478CD" w:rsidP="00646B93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</w:tcPr>
          <w:p w14:paraId="5A888368" w14:textId="6160268C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h, 2 ECTS</w:t>
            </w:r>
          </w:p>
          <w:p w14:paraId="7AA7EB5D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09414227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h, 2 ECTS</w:t>
            </w:r>
          </w:p>
          <w:p w14:paraId="0BC114A2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74950D94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302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h, 2 ECTS</w:t>
            </w:r>
          </w:p>
          <w:p w14:paraId="61C59940" w14:textId="77777777" w:rsidR="00646B93" w:rsidRPr="00E4302F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6CA26611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75FFAD25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743EB" w14:textId="708AF2C5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 ECTS</w:t>
            </w:r>
          </w:p>
          <w:p w14:paraId="04FDFF2B" w14:textId="77777777" w:rsidR="00646B93" w:rsidRDefault="00646B93" w:rsidP="00646B93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F96AE0" w14:textId="3722463C" w:rsidR="008478CD" w:rsidRPr="00007277" w:rsidRDefault="008478CD" w:rsidP="00646B93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8478CD" w:rsidRPr="00921EF2" w14:paraId="239AB132" w14:textId="77777777" w:rsidTr="00512D95">
        <w:trPr>
          <w:jc w:val="center"/>
        </w:trPr>
        <w:tc>
          <w:tcPr>
            <w:tcW w:w="470" w:type="dxa"/>
            <w:vAlign w:val="center"/>
          </w:tcPr>
          <w:p w14:paraId="6E4189FE" w14:textId="36B29935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19" w:type="dxa"/>
            <w:vAlign w:val="center"/>
          </w:tcPr>
          <w:p w14:paraId="6357CAE9" w14:textId="7F0DB22E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szkolenie z</w:t>
            </w:r>
            <w:r w:rsidR="00E90C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zasad korzystania ze sztucznej inteligencji</w:t>
            </w:r>
          </w:p>
        </w:tc>
        <w:tc>
          <w:tcPr>
            <w:tcW w:w="850" w:type="dxa"/>
            <w:vAlign w:val="center"/>
          </w:tcPr>
          <w:p w14:paraId="3A102D61" w14:textId="42945E8D" w:rsidR="008478CD" w:rsidRPr="00921EF2" w:rsidRDefault="008478CD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19A9A8D3" w14:textId="50FC191E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  <w:vAlign w:val="center"/>
          </w:tcPr>
          <w:p w14:paraId="1CBE5E2D" w14:textId="725C8231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wprowadzenie szkolenia z zasad korzystania ze sztucznej inteligencji</w:t>
            </w:r>
          </w:p>
        </w:tc>
        <w:tc>
          <w:tcPr>
            <w:tcW w:w="2977" w:type="dxa"/>
            <w:vAlign w:val="center"/>
          </w:tcPr>
          <w:p w14:paraId="4E2FAEAD" w14:textId="61FB7A06" w:rsidR="008478CD" w:rsidRPr="00C83B84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5" w:type="dxa"/>
            <w:vAlign w:val="center"/>
          </w:tcPr>
          <w:p w14:paraId="164D03E2" w14:textId="07852B80" w:rsidR="008478CD" w:rsidRPr="00007277" w:rsidRDefault="008478CD" w:rsidP="008478CD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wprowadzenie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szkolenia z zasad korzystania ze sztucznej inteligencji</w:t>
            </w:r>
          </w:p>
        </w:tc>
      </w:tr>
      <w:tr w:rsidR="008478CD" w:rsidRPr="00921EF2" w14:paraId="23946F1D" w14:textId="77777777" w:rsidTr="00512D95">
        <w:trPr>
          <w:jc w:val="center"/>
        </w:trPr>
        <w:tc>
          <w:tcPr>
            <w:tcW w:w="470" w:type="dxa"/>
            <w:vAlign w:val="center"/>
          </w:tcPr>
          <w:p w14:paraId="0185DF4C" w14:textId="7CAC5B25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dxa"/>
            <w:vAlign w:val="center"/>
          </w:tcPr>
          <w:p w14:paraId="07D41212" w14:textId="1AE26F85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lektoraty</w:t>
            </w:r>
          </w:p>
        </w:tc>
        <w:tc>
          <w:tcPr>
            <w:tcW w:w="850" w:type="dxa"/>
            <w:vAlign w:val="center"/>
          </w:tcPr>
          <w:p w14:paraId="6DC5FD80" w14:textId="7BDD069F" w:rsidR="008478CD" w:rsidRPr="00921EF2" w:rsidRDefault="008478CD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5F9B0F59" w14:textId="77777777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4CC8BBD" w14:textId="7BBCBDB6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dodanie języków do wyboru w bloku obieralnym (język francuski, język hiszpański),</w:t>
            </w:r>
          </w:p>
          <w:p w14:paraId="5AA8A485" w14:textId="695402A3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>udoskonalenie sylabusów z lektoratów, oraz ustalenie formy kończenia - wszystkie lektoraty kończą się zaliczeniem z oceną</w:t>
            </w:r>
          </w:p>
        </w:tc>
        <w:tc>
          <w:tcPr>
            <w:tcW w:w="2977" w:type="dxa"/>
            <w:vAlign w:val="center"/>
          </w:tcPr>
          <w:p w14:paraId="12BC5E55" w14:textId="77777777" w:rsidR="008478CD" w:rsidRPr="00C83B84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6DF02382" w14:textId="3356EAF5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dodanie języków do wyboru w bloku obieralnym (język francuski, język hiszpański),</w:t>
            </w:r>
          </w:p>
          <w:p w14:paraId="5F7B9873" w14:textId="56F6113D" w:rsidR="008478CD" w:rsidRPr="00007277" w:rsidRDefault="008478CD" w:rsidP="008478CD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 z lektoratów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oraz ustaleni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formy kończenia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wszystkie lektoraty kończą się zaliczeniem z oceną</w:t>
            </w:r>
          </w:p>
        </w:tc>
      </w:tr>
      <w:tr w:rsidR="008478CD" w:rsidRPr="00921EF2" w14:paraId="382BEBA0" w14:textId="77777777" w:rsidTr="00512D95">
        <w:trPr>
          <w:jc w:val="center"/>
        </w:trPr>
        <w:tc>
          <w:tcPr>
            <w:tcW w:w="470" w:type="dxa"/>
            <w:vAlign w:val="center"/>
          </w:tcPr>
          <w:p w14:paraId="17F02FE3" w14:textId="7B3192EC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dxa"/>
            <w:vAlign w:val="center"/>
          </w:tcPr>
          <w:p w14:paraId="7469DF8B" w14:textId="39002BD3" w:rsidR="008478CD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przedmioty modułu z dziedziny nauk humanistycznych lub dziedziny nauk społecznych</w:t>
            </w:r>
          </w:p>
        </w:tc>
        <w:tc>
          <w:tcPr>
            <w:tcW w:w="850" w:type="dxa"/>
            <w:vAlign w:val="center"/>
          </w:tcPr>
          <w:p w14:paraId="1CB1CDA9" w14:textId="569E0F40" w:rsidR="008478CD" w:rsidRPr="00921EF2" w:rsidRDefault="008478CD" w:rsidP="008478CD">
            <w:pPr>
              <w:pStyle w:val="Inne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2977" w:type="dxa"/>
            <w:vAlign w:val="center"/>
          </w:tcPr>
          <w:p w14:paraId="6C2B911A" w14:textId="77777777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E6A81F0" w14:textId="08BBDCAD" w:rsidR="008478CD" w:rsidRPr="00646B93" w:rsidRDefault="008478CD" w:rsidP="008478CD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 w:rsidRPr="00646B93">
              <w:rPr>
                <w:rFonts w:ascii="Times New Roman" w:hAnsi="Times New Roman" w:cs="Times New Roman"/>
                <w:sz w:val="24"/>
                <w:szCs w:val="24"/>
              </w:rPr>
              <w:t xml:space="preserve">udoskonalenie sylabusów </w:t>
            </w:r>
          </w:p>
        </w:tc>
        <w:tc>
          <w:tcPr>
            <w:tcW w:w="2977" w:type="dxa"/>
            <w:vAlign w:val="center"/>
          </w:tcPr>
          <w:p w14:paraId="3707B8D1" w14:textId="77777777" w:rsidR="008478CD" w:rsidRPr="00C83B84" w:rsidRDefault="008478CD" w:rsidP="008478CD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</w:p>
        </w:tc>
        <w:tc>
          <w:tcPr>
            <w:tcW w:w="2845" w:type="dxa"/>
            <w:vAlign w:val="center"/>
          </w:tcPr>
          <w:p w14:paraId="3E4A0198" w14:textId="2A0D84D5" w:rsidR="008478CD" w:rsidRPr="00007277" w:rsidRDefault="008478CD" w:rsidP="008478CD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>udoskonaleni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477141">
              <w:rPr>
                <w:rFonts w:ascii="Times New Roman" w:hAnsi="Times New Roman" w:cs="Times New Roman"/>
                <w:sz w:val="24"/>
                <w:szCs w:val="24"/>
              </w:rPr>
              <w:t xml:space="preserve"> sylabusów</w:t>
            </w:r>
          </w:p>
        </w:tc>
      </w:tr>
      <w:tr w:rsidR="00C21E77" w:rsidRPr="00921EF2" w14:paraId="456ED7B1" w14:textId="77777777" w:rsidTr="00340782">
        <w:trPr>
          <w:jc w:val="center"/>
        </w:trPr>
        <w:tc>
          <w:tcPr>
            <w:tcW w:w="470" w:type="dxa"/>
            <w:vAlign w:val="center"/>
          </w:tcPr>
          <w:p w14:paraId="5ADBFD16" w14:textId="48556BC8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dxa"/>
          </w:tcPr>
          <w:p w14:paraId="1EF91146" w14:textId="6BC441A1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zmiany w module kształcenia przygotowującego do wykonywania zawodu nauczyciela:</w:t>
            </w:r>
          </w:p>
          <w:p w14:paraId="7A834164" w14:textId="15775B5F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CC1">
              <w:rPr>
                <w:rFonts w:ascii="Times New Roman" w:hAnsi="Times New Roman" w:cs="Times New Roman"/>
                <w:bCs/>
                <w:sz w:val="24"/>
                <w:szCs w:val="24"/>
              </w:rPr>
              <w:t>- emisja głosu</w:t>
            </w:r>
          </w:p>
          <w:p w14:paraId="2389F176" w14:textId="77777777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CC1">
              <w:rPr>
                <w:rFonts w:ascii="Times New Roman" w:hAnsi="Times New Roman" w:cs="Times New Roman"/>
                <w:bCs/>
                <w:sz w:val="24"/>
                <w:szCs w:val="24"/>
              </w:rPr>
              <w:t>- podstawy dydaktyki</w:t>
            </w:r>
          </w:p>
          <w:p w14:paraId="13C82339" w14:textId="77777777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CC1">
              <w:rPr>
                <w:rFonts w:ascii="Times New Roman" w:hAnsi="Times New Roman" w:cs="Times New Roman"/>
                <w:bCs/>
                <w:sz w:val="24"/>
                <w:szCs w:val="24"/>
              </w:rPr>
              <w:t>- pedagogika ogólna</w:t>
            </w:r>
          </w:p>
          <w:p w14:paraId="1E7CEFB9" w14:textId="77777777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01BAAFE" w14:textId="77777777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4D54A2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4CC1">
              <w:rPr>
                <w:rFonts w:ascii="Times New Roman" w:hAnsi="Times New Roman" w:cs="Times New Roman"/>
                <w:bCs/>
                <w:sz w:val="24"/>
                <w:szCs w:val="24"/>
              </w:rPr>
              <w:t>- psychologia ogólna</w:t>
            </w:r>
          </w:p>
          <w:p w14:paraId="125F32D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99114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23F28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praktyka zawodowa psychologiczno-pedagogiczna w szkole podstawowej, ciągła</w:t>
            </w:r>
          </w:p>
          <w:p w14:paraId="71784FC2" w14:textId="125512D6" w:rsidR="00971DE9" w:rsidRDefault="00971DE9" w:rsidP="00971DE9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praktyka zawodowa psychologiczno-pedagogiczna w szkole ponadpodstawowej, ciągła</w:t>
            </w:r>
          </w:p>
          <w:p w14:paraId="716E3F50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pedagogika szkoły podstawowej, psychologia szkoły podstawowej</w:t>
            </w:r>
          </w:p>
          <w:p w14:paraId="03C803A5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dydaktyka przedmiotu w szkole podstawowej</w:t>
            </w:r>
          </w:p>
          <w:p w14:paraId="3BA4CB98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uczeń ze specjalnymi potrzebami edukacyjnymi w szkole</w:t>
            </w:r>
          </w:p>
          <w:p w14:paraId="3DD3E6A7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zintegrowane zajęcia psychologiczno-pedagogiczne</w:t>
            </w:r>
          </w:p>
          <w:p w14:paraId="44891FB1" w14:textId="4F78FD56" w:rsidR="00C21E77" w:rsidRPr="00594CC1" w:rsidRDefault="00C21E77" w:rsidP="00C21E77">
            <w:pPr>
              <w:pStyle w:val="Inne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praktyka zawodowa dydaktyczna w szkole podstawowej, ciągła</w:t>
            </w:r>
          </w:p>
        </w:tc>
        <w:tc>
          <w:tcPr>
            <w:tcW w:w="850" w:type="dxa"/>
          </w:tcPr>
          <w:p w14:paraId="467577D7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68E00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D127FD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96D0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1AEE2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F04F3" w14:textId="6648E8E1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274B366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998AFF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6E488A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6AABD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80D1C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C49F00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6ACAC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C7F824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860641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45BAD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660369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55CEA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9BF638" w14:textId="64C04420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B8CF7AC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961B06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1130A6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29500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E413B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AC5C" w14:textId="7F8AD299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39F7B0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D194C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DB805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56D427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  <w:p w14:paraId="0381419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4D187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F684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B74E3A4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53F9D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DEF01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CA5B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5, 6</w:t>
            </w:r>
          </w:p>
          <w:p w14:paraId="2209133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28806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29F2F" w14:textId="6A1176C2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9195F3" w14:textId="4ADC9CB4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FA18C48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29B6603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11D6FF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668F240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707BECC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694CCE3" w14:textId="13225446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ć</w:t>
            </w:r>
          </w:p>
          <w:p w14:paraId="730C9764" w14:textId="2198B042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2 ECTS</w:t>
            </w:r>
          </w:p>
          <w:p w14:paraId="0B0BF013" w14:textId="37ACC19C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15 h ć, 2 ECTS, 3 sem.</w:t>
            </w:r>
          </w:p>
          <w:p w14:paraId="207AFDC6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2ECA4AF" w14:textId="1445C7FB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15 h ć, 2 ECTS, 3 sem.</w:t>
            </w:r>
          </w:p>
          <w:p w14:paraId="04A7DA58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B1EF00" w14:textId="462E6DB6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h, 4 sem.</w:t>
            </w:r>
          </w:p>
          <w:p w14:paraId="655EF489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AB4C851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DA8B206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FF35B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A2C97D0" w14:textId="3F027C28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573E1F98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F843A21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7970921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FFFBCC9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B28097E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3011FC1" w14:textId="20FA3DF8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h ć, 15 h k, 2 ECTS</w:t>
            </w:r>
          </w:p>
          <w:p w14:paraId="78EDFD86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8A705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5E01E31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E9272D8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h w, 24 h ć, 6 h lab</w:t>
            </w:r>
          </w:p>
          <w:p w14:paraId="4952980B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7E11B00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5EB652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34EE0FE3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CBD40CC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AD240F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BCFCD53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3965A8AD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F6028C6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B328482" w14:textId="28052888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h, 6 ECTS</w:t>
            </w:r>
          </w:p>
        </w:tc>
        <w:tc>
          <w:tcPr>
            <w:tcW w:w="2693" w:type="dxa"/>
          </w:tcPr>
          <w:p w14:paraId="6689A4CA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7789A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A44AE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7977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C0A8D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613C9E" w14:textId="64AD98DD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h</w:t>
            </w:r>
          </w:p>
          <w:p w14:paraId="743D6571" w14:textId="3AE52379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h w, 15 h ć, 3 ECTS</w:t>
            </w:r>
          </w:p>
          <w:p w14:paraId="231A8926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pedagogika: 30 h w, 2 ECTS w 3 sem., 30 h ć, 2 ECTS w 4 sem.</w:t>
            </w:r>
          </w:p>
          <w:p w14:paraId="7A78AB94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psychologia: 30 h w, 2 ECTS w 3 sem., 30 h ć, 2 ECTS w 4 sem.</w:t>
            </w:r>
          </w:p>
          <w:p w14:paraId="1EF2B6F4" w14:textId="63112DDA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h, 5 sem.</w:t>
            </w:r>
          </w:p>
          <w:p w14:paraId="1500736D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1AA7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769B09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A651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651F1" w14:textId="2F3800CE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h, 6 sem.</w:t>
            </w:r>
          </w:p>
          <w:p w14:paraId="7C7DEE19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EC7C69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8D367D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3A13E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73948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69E18" w14:textId="060DA45D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66A61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6340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FABD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FCE0C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3B734614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F1A8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1BB48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h w, 1 ECTS, 4 sem.</w:t>
            </w:r>
          </w:p>
          <w:p w14:paraId="197824E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9356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5AC8E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5BD40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 ć, 2 ECTS, 5, 6 sem.</w:t>
            </w:r>
          </w:p>
          <w:p w14:paraId="4E10CBF1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7E21E9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126B62" w14:textId="6CE7D8DC" w:rsidR="00C21E77" w:rsidRPr="00646B93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14:paraId="5ECF808D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9838567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5A194A4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D01159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3365EE5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7E34FAF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ć</w:t>
            </w:r>
          </w:p>
          <w:p w14:paraId="0674B3E9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2 ECTS</w:t>
            </w:r>
          </w:p>
          <w:p w14:paraId="4626A220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15 h ć, 2 ECTS, 3 sem.</w:t>
            </w:r>
          </w:p>
          <w:p w14:paraId="53266D1B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348997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 w, 15 h ć, 2 ECTS, 3 sem.</w:t>
            </w:r>
          </w:p>
          <w:p w14:paraId="6E8F2518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48EEF40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30 h, 4 sem.</w:t>
            </w:r>
          </w:p>
          <w:p w14:paraId="7A7D2285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DA231F7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263AF11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53FECF5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EBBEED5" w14:textId="2518FC62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2FE95B64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EE5F09D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3552B109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159286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14AB1870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007214F3" w14:textId="28A31D63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h ć, 15 h k, 2 ECTS</w:t>
            </w:r>
          </w:p>
          <w:p w14:paraId="339A6C9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645C809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E17D00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29595E1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 h w, 24 h ć, 6 h lab</w:t>
            </w:r>
          </w:p>
          <w:p w14:paraId="6FA3CF0C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A4AF85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2927157A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5B6FAF60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66A7EFB5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53A3D9EE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FEC5DDF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  <w:p w14:paraId="39DA08C2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C8EBEA8" w14:textId="77777777" w:rsidR="00C21E77" w:rsidRPr="00C21E77" w:rsidRDefault="00C21E77" w:rsidP="00C21E77">
            <w:pPr>
              <w:pStyle w:val="Inne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49AE67B1" w14:textId="0B353E7A" w:rsidR="00C21E77" w:rsidRPr="00C83B84" w:rsidRDefault="00C21E77" w:rsidP="00C21E77">
            <w:pPr>
              <w:pStyle w:val="Inne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C21E7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60 h, 6 ECTS</w:t>
            </w:r>
          </w:p>
        </w:tc>
        <w:tc>
          <w:tcPr>
            <w:tcW w:w="2845" w:type="dxa"/>
          </w:tcPr>
          <w:p w14:paraId="14AA8326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5FE7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F8415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AC84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35EC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70D1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h</w:t>
            </w:r>
          </w:p>
          <w:p w14:paraId="63AD4826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h w, 15 h ć, 3 ECTS</w:t>
            </w:r>
          </w:p>
          <w:p w14:paraId="09B5C721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pedagogika: 30 h w, 2 ECTS w 3 sem., 30 h ć, 2 ECTS w 4 sem.</w:t>
            </w:r>
          </w:p>
          <w:p w14:paraId="1DA4F0FE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psychologia: 30 h w, 2 ECTS w 3 sem., 30 h ć, 2 ECTS w 4 sem.</w:t>
            </w:r>
          </w:p>
          <w:p w14:paraId="5BBDF5FF" w14:textId="304501B6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h, 5 sem.</w:t>
            </w:r>
          </w:p>
          <w:p w14:paraId="21931A8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6E1759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82646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53CB85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1754F" w14:textId="4A96FC90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h, 6 sem.</w:t>
            </w:r>
          </w:p>
          <w:p w14:paraId="15F150C7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A4EDA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795156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38BD9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D387A" w14:textId="77777777" w:rsidR="00971DE9" w:rsidRDefault="00971DE9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74F3" w14:textId="6AE8F00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69A5AA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3AFD9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DFE1C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A4FA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DEFF2C5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155B1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1573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h w, 1 ECTS, 4 sem.</w:t>
            </w:r>
          </w:p>
          <w:p w14:paraId="0EFCCD9A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84BE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40D1F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E826F2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h ć, 2 ECTS, 5, 6 sem.</w:t>
            </w:r>
          </w:p>
          <w:p w14:paraId="4B2ACCBB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FD1253" w14:textId="77777777" w:rsidR="00C21E77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CCA04" w14:textId="5EB4E5AC" w:rsidR="00C21E77" w:rsidRPr="00477141" w:rsidRDefault="00C21E77" w:rsidP="00C21E77">
            <w:pPr>
              <w:pStyle w:val="Inne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2DF0AC62" w14:textId="77777777" w:rsidR="00034245" w:rsidRDefault="00034245" w:rsidP="00C323D6">
      <w:pPr>
        <w:pStyle w:val="Inne0"/>
        <w:rPr>
          <w:rFonts w:ascii="Times New Roman" w:hAnsi="Times New Roman" w:cs="Times New Roman"/>
          <w:sz w:val="24"/>
          <w:szCs w:val="24"/>
        </w:rPr>
        <w:sectPr w:rsidR="00034245" w:rsidSect="00402486">
          <w:pgSz w:w="16840" w:h="11900" w:orient="landscape"/>
          <w:pgMar w:top="993" w:right="1701" w:bottom="567" w:left="1848" w:header="0" w:footer="1423" w:gutter="0"/>
          <w:pgNumType w:start="1"/>
          <w:cols w:space="720"/>
          <w:noEndnote/>
          <w:docGrid w:linePitch="360"/>
        </w:sectPr>
      </w:pPr>
    </w:p>
    <w:p w14:paraId="2D65D59E" w14:textId="77777777" w:rsidR="00AD4E3A" w:rsidRDefault="00AD4E3A" w:rsidP="00AD4E3A">
      <w:pPr>
        <w:spacing w:before="240" w:line="276" w:lineRule="auto"/>
        <w:jc w:val="both"/>
        <w:textAlignment w:val="baseline"/>
        <w:rPr>
          <w:rFonts w:ascii="Times New Roman" w:hAnsi="Times New Roman" w:cs="Times New Roman"/>
        </w:rPr>
      </w:pPr>
      <w:r w:rsidRPr="002F1C69">
        <w:rPr>
          <w:rFonts w:ascii="Times New Roman" w:hAnsi="Times New Roman" w:cs="Times New Roman"/>
        </w:rPr>
        <w:t>Uzasadnienie zmian:</w:t>
      </w:r>
    </w:p>
    <w:p w14:paraId="43F4B178" w14:textId="57DEF4FC" w:rsidR="00C21E77" w:rsidRDefault="00C21E77" w:rsidP="00C21E77">
      <w:pPr>
        <w:spacing w:before="240" w:line="276" w:lineRule="auto"/>
        <w:ind w:firstLine="709"/>
        <w:jc w:val="both"/>
        <w:rPr>
          <w:rFonts w:ascii="Times New Roman" w:hAnsi="Times New Roman" w:cs="Times New Roman"/>
        </w:rPr>
      </w:pPr>
      <w:r w:rsidRPr="00AE630C">
        <w:rPr>
          <w:rFonts w:ascii="Times New Roman" w:hAnsi="Times New Roman" w:cs="Times New Roman"/>
        </w:rPr>
        <w:t xml:space="preserve">Zmiany związane z wytycznymi </w:t>
      </w:r>
      <w:r>
        <w:rPr>
          <w:rFonts w:ascii="Times New Roman" w:hAnsi="Times New Roman" w:cs="Times New Roman"/>
        </w:rPr>
        <w:t>W</w:t>
      </w:r>
      <w:r w:rsidRPr="00AE630C">
        <w:rPr>
          <w:rFonts w:ascii="Times New Roman" w:hAnsi="Times New Roman" w:cs="Times New Roman"/>
        </w:rPr>
        <w:t xml:space="preserve">ładz </w:t>
      </w:r>
      <w:r>
        <w:rPr>
          <w:rFonts w:ascii="Times New Roman" w:hAnsi="Times New Roman" w:cs="Times New Roman"/>
        </w:rPr>
        <w:t>R</w:t>
      </w:r>
      <w:r w:rsidRPr="00AE630C">
        <w:rPr>
          <w:rFonts w:ascii="Times New Roman" w:hAnsi="Times New Roman" w:cs="Times New Roman"/>
        </w:rPr>
        <w:t>ektorskich. Ponadto systematyczne doskonalenie programu studiów, w tym weryfikacja sylabusów przedmiotów jest jednym z</w:t>
      </w:r>
      <w:r>
        <w:rPr>
          <w:rFonts w:ascii="Times New Roman" w:hAnsi="Times New Roman" w:cs="Times New Roman"/>
        </w:rPr>
        <w:t> </w:t>
      </w:r>
      <w:r w:rsidRPr="00AE630C">
        <w:rPr>
          <w:rFonts w:ascii="Times New Roman" w:hAnsi="Times New Roman" w:cs="Times New Roman"/>
        </w:rPr>
        <w:t>zadań zespołu kierunku w celu zapewnienia odpowiedniej jakości kształcenia. Zwiększenie liczby</w:t>
      </w:r>
      <w:r>
        <w:rPr>
          <w:rFonts w:ascii="Times New Roman" w:hAnsi="Times New Roman" w:cs="Times New Roman"/>
        </w:rPr>
        <w:t xml:space="preserve"> pkt ECTS o 5, a w konsekwencji także liczby</w:t>
      </w:r>
      <w:r w:rsidRPr="00AE630C">
        <w:rPr>
          <w:rFonts w:ascii="Times New Roman" w:hAnsi="Times New Roman" w:cs="Times New Roman"/>
        </w:rPr>
        <w:t xml:space="preserve"> godzin na wybranych przedmiotach związane jest z </w:t>
      </w:r>
      <w:r>
        <w:rPr>
          <w:rFonts w:ascii="Times New Roman" w:hAnsi="Times New Roman" w:cs="Times New Roman"/>
        </w:rPr>
        <w:t xml:space="preserve">koniecznością dostosowania programu studiów do wymogów prawnych (ustawa - Prawo o szkolnictwie wyższym i nauce, Art. 76: </w:t>
      </w:r>
      <w:r w:rsidRPr="00163B6B">
        <w:rPr>
          <w:rFonts w:ascii="Times New Roman" w:hAnsi="Times New Roman" w:cs="Times New Roman"/>
          <w:i/>
        </w:rPr>
        <w:t>Warunkiem ukończenia studiów i</w:t>
      </w:r>
      <w:r>
        <w:rPr>
          <w:rFonts w:ascii="Times New Roman" w:hAnsi="Times New Roman" w:cs="Times New Roman"/>
          <w:i/>
        </w:rPr>
        <w:t> </w:t>
      </w:r>
      <w:r w:rsidRPr="00163B6B">
        <w:rPr>
          <w:rFonts w:ascii="Times New Roman" w:hAnsi="Times New Roman" w:cs="Times New Roman"/>
          <w:i/>
        </w:rPr>
        <w:t>uzyskania dyplomu ukończenia studiów jest uzyskanie efektów uczenia się określonych w</w:t>
      </w:r>
      <w:r>
        <w:rPr>
          <w:rFonts w:ascii="Times New Roman" w:hAnsi="Times New Roman" w:cs="Times New Roman"/>
          <w:i/>
        </w:rPr>
        <w:t> </w:t>
      </w:r>
      <w:r w:rsidRPr="00163B6B">
        <w:rPr>
          <w:rFonts w:ascii="Times New Roman" w:hAnsi="Times New Roman" w:cs="Times New Roman"/>
          <w:i/>
        </w:rPr>
        <w:t xml:space="preserve">programie studiów, którym przypisano co najmniej </w:t>
      </w:r>
      <w:r w:rsidRPr="00845073">
        <w:rPr>
          <w:rFonts w:ascii="Times New Roman" w:hAnsi="Times New Roman" w:cs="Times New Roman"/>
          <w:i/>
        </w:rPr>
        <w:t>180</w:t>
      </w:r>
      <w:r w:rsidRPr="00163B6B">
        <w:rPr>
          <w:rFonts w:ascii="Times New Roman" w:hAnsi="Times New Roman" w:cs="Times New Roman"/>
          <w:i/>
        </w:rPr>
        <w:t xml:space="preserve"> punktów ECTS - w przypadku studiów pierwszego stopnia</w:t>
      </w:r>
      <w:r>
        <w:rPr>
          <w:rFonts w:ascii="Times New Roman" w:hAnsi="Times New Roman" w:cs="Times New Roman"/>
        </w:rPr>
        <w:t xml:space="preserve"> (…). </w:t>
      </w:r>
      <w:r w:rsidRPr="00163B6B">
        <w:rPr>
          <w:rFonts w:ascii="Times New Roman" w:hAnsi="Times New Roman" w:cs="Times New Roman"/>
        </w:rPr>
        <w:t>Pozostanie przy obecnej liczbie godzin (1970 – studia stacjonarne pierwszego stopnia, 1099 – studia niestacjonarne pierwszego stopnia), a zwiększenie liczby godzin poprzez zmianę w nakładach pracy studenta w celu uzyskania właściwej liczby punktów ECTS nie jest działaniem pożądanym ze względu na opinię ZO PKA, którego członkowie wskazywali na niski wskaźnik godzin w bezpośrednim kontakcie z</w:t>
      </w:r>
      <w:r>
        <w:rPr>
          <w:rFonts w:ascii="Times New Roman" w:hAnsi="Times New Roman" w:cs="Times New Roman"/>
        </w:rPr>
        <w:t> </w:t>
      </w:r>
      <w:r w:rsidRPr="00163B6B">
        <w:rPr>
          <w:rFonts w:ascii="Times New Roman" w:hAnsi="Times New Roman" w:cs="Times New Roman"/>
        </w:rPr>
        <w:t>nauczycielem akademickim. Jednocześnie zwrócono uwagę na niewłaściwe proporcje pomiędzy liczbą godzin realizowanych w formie zajęć dydaktycznych a liczbą godzin konsultacji, w szczególności na studiach niestacjonarnych. Zwiększenie liczby godzin ww. zajęć dydaktycznych pozwoli na skuteczniejsze realizowanie treści programowych i osiąganie założonych efektów uczenia się tym bardziej, że we wskazanych przedmiotach kierunkowych nauczyciele realizują również zadania przydatne do przyszłego wykonywania zawodu nauczyciela, a studenci doskonalą umiejętności praktyczne w zakresie nauczania elementów poszczególnych dyscyplin sportowych. Opanowują także sposoby wyposażania ucznia w</w:t>
      </w:r>
      <w:r>
        <w:rPr>
          <w:rFonts w:ascii="Times New Roman" w:hAnsi="Times New Roman" w:cs="Times New Roman"/>
        </w:rPr>
        <w:t> </w:t>
      </w:r>
      <w:r w:rsidRPr="00163B6B">
        <w:rPr>
          <w:rFonts w:ascii="Times New Roman" w:hAnsi="Times New Roman" w:cs="Times New Roman"/>
        </w:rPr>
        <w:t>nawyki ruchowe niezbędne w</w:t>
      </w:r>
      <w:r>
        <w:rPr>
          <w:rFonts w:ascii="Times New Roman" w:hAnsi="Times New Roman" w:cs="Times New Roman"/>
        </w:rPr>
        <w:t> </w:t>
      </w:r>
      <w:r w:rsidRPr="00163B6B">
        <w:rPr>
          <w:rFonts w:ascii="Times New Roman" w:hAnsi="Times New Roman" w:cs="Times New Roman"/>
        </w:rPr>
        <w:t>przygotowaniu do całożyciowej aktywności ruchowej zgodnie z celami zawartymi w podstawie programowej wychowania fizycznego.</w:t>
      </w:r>
    </w:p>
    <w:p w14:paraId="1D491FAA" w14:textId="77777777" w:rsidR="00C21E77" w:rsidRPr="007D64EF" w:rsidRDefault="00C21E77" w:rsidP="00C21E77">
      <w:pPr>
        <w:spacing w:before="120" w:line="276" w:lineRule="auto"/>
        <w:ind w:firstLine="709"/>
        <w:jc w:val="both"/>
        <w:rPr>
          <w:rFonts w:ascii="Times New Roman" w:hAnsi="Times New Roman" w:cs="Times New Roman"/>
        </w:rPr>
      </w:pPr>
      <w:r w:rsidRPr="007D64EF">
        <w:rPr>
          <w:rFonts w:ascii="Times New Roman" w:hAnsi="Times New Roman" w:cs="Times New Roman"/>
        </w:rPr>
        <w:t>Weryfikacja brzmienia poszczególnych efektów uczenia się wynika z sugestii interesariuszy wewnętrznych, którzy zgłaszali propozycje „rozszerzenia” ich treści. Ponadto efekty w zaproponowanym brzmieniu umożliwiają szersze powiązanie z efektami przedmiotowymi osiąganymi na poszczególnych przedmiotach zawartych w programie studiów, ponieważ w niektórych przedmiotach efekty przedmiotowe nie zostały powiązane z efektami kierunkowymi w poprzednim cyklu.</w:t>
      </w:r>
    </w:p>
    <w:p w14:paraId="6974DEC2" w14:textId="1639C70A" w:rsidR="00AE1201" w:rsidRPr="002F1C69" w:rsidRDefault="00C21E77" w:rsidP="00C21E77">
      <w:pPr>
        <w:spacing w:before="120" w:line="276" w:lineRule="auto"/>
        <w:ind w:firstLine="709"/>
        <w:jc w:val="both"/>
        <w:rPr>
          <w:rFonts w:ascii="Times New Roman" w:hAnsi="Times New Roman" w:cs="Times New Roman"/>
        </w:rPr>
      </w:pPr>
      <w:r w:rsidRPr="007D64EF">
        <w:rPr>
          <w:rFonts w:ascii="Times New Roman" w:hAnsi="Times New Roman" w:cs="Times New Roman"/>
        </w:rPr>
        <w:t>Zmiany wynikają również z konieczności dostosowania efektów kształcenia absolwentów kierunku wychowania fizycznego do potrzeb rynku pracy i możliwości pełnienia przyszłych ról zawodowych. Łączna liczba 26 efektów – wiedza 7, umiejętności 12, kompetencje społeczne 7 (oprócz efektów związanych ze standardu kształcenia przygotowującego do wykonywania zawodu nauczyciela) wynika ze specyfiki kierunku studiów, w szczególności ze względu na rodzaje realizowanych przedmiotów, których efekty kształcenia różnią się pomiędzy sobą (np. przedmioty „biologiczne” i przedmioty „pedagogiczne” czy też przedmioty „sprawnościowe”) oraz praktycznego profilu kształcenia, czyli zwrócenie uwagi na kształtowanie czy też doskonalenie specyficznych umiejętności na bazie zdobytej wiedzy przy wykorzystaniu odpowiednich kompetencji społecznych.</w:t>
      </w:r>
    </w:p>
    <w:sectPr w:rsidR="00AE1201" w:rsidRPr="002F1C69" w:rsidSect="00AD4E3A">
      <w:pgSz w:w="11900" w:h="16840"/>
      <w:pgMar w:top="1417" w:right="1417" w:bottom="1417" w:left="1417" w:header="0" w:footer="142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4E969" w14:textId="77777777" w:rsidR="00EE6E01" w:rsidRDefault="00EE6E01">
      <w:r>
        <w:separator/>
      </w:r>
    </w:p>
  </w:endnote>
  <w:endnote w:type="continuationSeparator" w:id="0">
    <w:p w14:paraId="44809ABF" w14:textId="77777777" w:rsidR="00EE6E01" w:rsidRDefault="00EE6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A7A4A" w14:textId="77777777" w:rsidR="00EE6E01" w:rsidRDefault="00EE6E01"/>
  </w:footnote>
  <w:footnote w:type="continuationSeparator" w:id="0">
    <w:p w14:paraId="23423E9A" w14:textId="77777777" w:rsidR="00EE6E01" w:rsidRDefault="00EE6E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197F0" w14:textId="3B4F466D" w:rsidR="00A26AEB" w:rsidRDefault="00DD29EC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9D9C12D" wp14:editId="19361CB3">
              <wp:simplePos x="0" y="0"/>
              <wp:positionH relativeFrom="page">
                <wp:posOffset>2676525</wp:posOffset>
              </wp:positionH>
              <wp:positionV relativeFrom="page">
                <wp:posOffset>187960</wp:posOffset>
              </wp:positionV>
              <wp:extent cx="4013200" cy="2197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3200" cy="2197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F697F" w14:textId="7C1BFE7E" w:rsidR="00A26AEB" w:rsidRDefault="00B06BC4">
                          <w:pPr>
                            <w:pStyle w:val="Nagweklubstopka20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Załącznik </w:t>
                          </w:r>
                          <w:r w:rsidR="00643660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nr 1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do uchwały nr</w:t>
                          </w:r>
                          <w:r w:rsidR="00AD4E3A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</w:t>
                          </w:r>
                          <w:r w:rsidR="00730D19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/2025 Rady Dydaktycznej Wydziału</w:t>
                          </w:r>
                          <w:r w:rsidR="005F5B66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Kultury Fizycznej i Zdrowia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US</w:t>
                          </w:r>
                          <w:r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z dnia </w:t>
                          </w:r>
                          <w:r w:rsidR="00434C46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8.01</w:t>
                          </w:r>
                          <w:r w:rsidR="00AD4E3A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202</w:t>
                          </w:r>
                          <w:r w:rsidR="00434C46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>6</w:t>
                          </w:r>
                          <w:r w:rsidR="00D66253">
                            <w:rPr>
                              <w:rFonts w:ascii="Calibri" w:eastAsia="Calibri" w:hAnsi="Calibri" w:cs="Calibri"/>
                              <w:i/>
                              <w:iCs/>
                              <w:sz w:val="18"/>
                              <w:szCs w:val="18"/>
                            </w:rPr>
                            <w:t xml:space="preserve"> r.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9D9C12D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10.75pt;margin-top:14.8pt;width:316pt;height:17.3pt;z-index:-44040179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" filled="f" stroked="f">
              <v:textbox style="mso-fit-shape-to-text:t" inset="0,0,0,0">
                <w:txbxContent>
                  <w:p w14:paraId="194F697F" w14:textId="7C1BFE7E" w:rsidR="00A26AEB" w:rsidRDefault="00B06BC4">
                    <w:pPr>
                      <w:pStyle w:val="Nagweklubstopka20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Załącznik </w:t>
                    </w:r>
                    <w:r w:rsidR="00643660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nr 1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do uchwały nr</w:t>
                    </w:r>
                    <w:r w:rsidR="00AD4E3A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</w:t>
                    </w:r>
                    <w:r w:rsidR="00730D19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/2025 Rady Dydaktycznej Wydziału</w:t>
                    </w:r>
                    <w:r w:rsidR="005F5B66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Kultury Fizycznej i Zdrowia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US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z dnia </w:t>
                    </w:r>
                    <w:r w:rsidR="00434C46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8.01</w:t>
                    </w:r>
                    <w:r w:rsidR="00AD4E3A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202</w:t>
                    </w:r>
                    <w:r w:rsidR="00434C46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>6</w:t>
                    </w:r>
                    <w:r w:rsidR="00D66253">
                      <w:rPr>
                        <w:rFonts w:ascii="Calibri" w:eastAsia="Calibri" w:hAnsi="Calibri" w:cs="Calibri"/>
                        <w:i/>
                        <w:iCs/>
                        <w:sz w:val="18"/>
                        <w:szCs w:val="18"/>
                      </w:rPr>
                      <w:t xml:space="preserve">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12ED">
      <w:t>/Naukowej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750BC"/>
    <w:multiLevelType w:val="multilevel"/>
    <w:tmpl w:val="0EC627BA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1E42FD9"/>
    <w:multiLevelType w:val="multilevel"/>
    <w:tmpl w:val="B4A838D0"/>
    <w:lvl w:ilvl="0">
      <w:start w:val="23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8A7A97"/>
    <w:multiLevelType w:val="hybridMultilevel"/>
    <w:tmpl w:val="12BE4836"/>
    <w:lvl w:ilvl="0" w:tplc="6A524756">
      <w:start w:val="1"/>
      <w:numFmt w:val="upperRoman"/>
      <w:lvlText w:val="%1."/>
      <w:lvlJc w:val="left"/>
      <w:pPr>
        <w:ind w:left="248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46" w:hanging="360"/>
      </w:pPr>
    </w:lvl>
    <w:lvl w:ilvl="2" w:tplc="0415001B" w:tentative="1">
      <w:start w:val="1"/>
      <w:numFmt w:val="lowerRoman"/>
      <w:lvlText w:val="%3."/>
      <w:lvlJc w:val="right"/>
      <w:pPr>
        <w:ind w:left="3566" w:hanging="180"/>
      </w:pPr>
    </w:lvl>
    <w:lvl w:ilvl="3" w:tplc="0415000F" w:tentative="1">
      <w:start w:val="1"/>
      <w:numFmt w:val="decimal"/>
      <w:lvlText w:val="%4."/>
      <w:lvlJc w:val="left"/>
      <w:pPr>
        <w:ind w:left="4286" w:hanging="360"/>
      </w:pPr>
    </w:lvl>
    <w:lvl w:ilvl="4" w:tplc="04150019" w:tentative="1">
      <w:start w:val="1"/>
      <w:numFmt w:val="lowerLetter"/>
      <w:lvlText w:val="%5."/>
      <w:lvlJc w:val="left"/>
      <w:pPr>
        <w:ind w:left="5006" w:hanging="360"/>
      </w:pPr>
    </w:lvl>
    <w:lvl w:ilvl="5" w:tplc="0415001B" w:tentative="1">
      <w:start w:val="1"/>
      <w:numFmt w:val="lowerRoman"/>
      <w:lvlText w:val="%6."/>
      <w:lvlJc w:val="right"/>
      <w:pPr>
        <w:ind w:left="5726" w:hanging="180"/>
      </w:pPr>
    </w:lvl>
    <w:lvl w:ilvl="6" w:tplc="0415000F" w:tentative="1">
      <w:start w:val="1"/>
      <w:numFmt w:val="decimal"/>
      <w:lvlText w:val="%7."/>
      <w:lvlJc w:val="left"/>
      <w:pPr>
        <w:ind w:left="6446" w:hanging="360"/>
      </w:pPr>
    </w:lvl>
    <w:lvl w:ilvl="7" w:tplc="04150019" w:tentative="1">
      <w:start w:val="1"/>
      <w:numFmt w:val="lowerLetter"/>
      <w:lvlText w:val="%8."/>
      <w:lvlJc w:val="left"/>
      <w:pPr>
        <w:ind w:left="7166" w:hanging="360"/>
      </w:pPr>
    </w:lvl>
    <w:lvl w:ilvl="8" w:tplc="0415001B" w:tentative="1">
      <w:start w:val="1"/>
      <w:numFmt w:val="lowerRoman"/>
      <w:lvlText w:val="%9."/>
      <w:lvlJc w:val="right"/>
      <w:pPr>
        <w:ind w:left="7886" w:hanging="180"/>
      </w:pPr>
    </w:lvl>
  </w:abstractNum>
  <w:abstractNum w:abstractNumId="3" w15:restartNumberingAfterBreak="0">
    <w:nsid w:val="3E574C19"/>
    <w:multiLevelType w:val="multilevel"/>
    <w:tmpl w:val="2628378A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8F215F"/>
    <w:multiLevelType w:val="hybridMultilevel"/>
    <w:tmpl w:val="74BCB6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A91A17"/>
    <w:multiLevelType w:val="hybridMultilevel"/>
    <w:tmpl w:val="DF30C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093999">
    <w:abstractNumId w:val="0"/>
  </w:num>
  <w:num w:numId="2" w16cid:durableId="224144182">
    <w:abstractNumId w:val="1"/>
  </w:num>
  <w:num w:numId="3" w16cid:durableId="327634112">
    <w:abstractNumId w:val="3"/>
  </w:num>
  <w:num w:numId="4" w16cid:durableId="1242569406">
    <w:abstractNumId w:val="2"/>
  </w:num>
  <w:num w:numId="5" w16cid:durableId="880216015">
    <w:abstractNumId w:val="4"/>
  </w:num>
  <w:num w:numId="6" w16cid:durableId="158926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3DBB365-B351-4422-9E45-151DBEC3233D}"/>
  </w:docVars>
  <w:rsids>
    <w:rsidRoot w:val="00A26AEB"/>
    <w:rsid w:val="00007277"/>
    <w:rsid w:val="00007A89"/>
    <w:rsid w:val="0002784A"/>
    <w:rsid w:val="0003016C"/>
    <w:rsid w:val="00034245"/>
    <w:rsid w:val="000E4F71"/>
    <w:rsid w:val="000F3018"/>
    <w:rsid w:val="0012319E"/>
    <w:rsid w:val="00133022"/>
    <w:rsid w:val="00136A05"/>
    <w:rsid w:val="00146D52"/>
    <w:rsid w:val="001574AB"/>
    <w:rsid w:val="00172A6A"/>
    <w:rsid w:val="001742F5"/>
    <w:rsid w:val="00181E03"/>
    <w:rsid w:val="00187804"/>
    <w:rsid w:val="001D7120"/>
    <w:rsid w:val="002036D6"/>
    <w:rsid w:val="00216AD2"/>
    <w:rsid w:val="00255C84"/>
    <w:rsid w:val="00257404"/>
    <w:rsid w:val="00262C9A"/>
    <w:rsid w:val="002B5764"/>
    <w:rsid w:val="00300CE8"/>
    <w:rsid w:val="00340782"/>
    <w:rsid w:val="00392BC2"/>
    <w:rsid w:val="00396E51"/>
    <w:rsid w:val="003A14CB"/>
    <w:rsid w:val="003B0211"/>
    <w:rsid w:val="003C3EC0"/>
    <w:rsid w:val="003E06D7"/>
    <w:rsid w:val="004019F7"/>
    <w:rsid w:val="00402486"/>
    <w:rsid w:val="00434C46"/>
    <w:rsid w:val="004540B7"/>
    <w:rsid w:val="004711C0"/>
    <w:rsid w:val="00472DB7"/>
    <w:rsid w:val="00481DC8"/>
    <w:rsid w:val="00491819"/>
    <w:rsid w:val="004A3913"/>
    <w:rsid w:val="004A7CB8"/>
    <w:rsid w:val="00514B0E"/>
    <w:rsid w:val="0054094C"/>
    <w:rsid w:val="0055019D"/>
    <w:rsid w:val="00570C34"/>
    <w:rsid w:val="00594CC1"/>
    <w:rsid w:val="005D469C"/>
    <w:rsid w:val="005D6657"/>
    <w:rsid w:val="005E6370"/>
    <w:rsid w:val="005F5B66"/>
    <w:rsid w:val="005F69A9"/>
    <w:rsid w:val="0060142B"/>
    <w:rsid w:val="00643660"/>
    <w:rsid w:val="00646B93"/>
    <w:rsid w:val="00650AE9"/>
    <w:rsid w:val="00661A35"/>
    <w:rsid w:val="0068530C"/>
    <w:rsid w:val="0069018B"/>
    <w:rsid w:val="006A1081"/>
    <w:rsid w:val="006A5A82"/>
    <w:rsid w:val="006B0D47"/>
    <w:rsid w:val="006C057E"/>
    <w:rsid w:val="006E5351"/>
    <w:rsid w:val="0072155A"/>
    <w:rsid w:val="00730D19"/>
    <w:rsid w:val="00765570"/>
    <w:rsid w:val="00784094"/>
    <w:rsid w:val="007913CF"/>
    <w:rsid w:val="007E4485"/>
    <w:rsid w:val="007F48F9"/>
    <w:rsid w:val="008478CD"/>
    <w:rsid w:val="00893D0E"/>
    <w:rsid w:val="008949A6"/>
    <w:rsid w:val="008A0949"/>
    <w:rsid w:val="008A10A9"/>
    <w:rsid w:val="008B696E"/>
    <w:rsid w:val="008D7C25"/>
    <w:rsid w:val="008E5133"/>
    <w:rsid w:val="008E5C61"/>
    <w:rsid w:val="009062BF"/>
    <w:rsid w:val="00921EF2"/>
    <w:rsid w:val="00946831"/>
    <w:rsid w:val="00954F87"/>
    <w:rsid w:val="00957E90"/>
    <w:rsid w:val="00971DE9"/>
    <w:rsid w:val="00996FD2"/>
    <w:rsid w:val="00997612"/>
    <w:rsid w:val="00A03B49"/>
    <w:rsid w:val="00A1165B"/>
    <w:rsid w:val="00A16C83"/>
    <w:rsid w:val="00A26AEB"/>
    <w:rsid w:val="00A66A37"/>
    <w:rsid w:val="00A96C0C"/>
    <w:rsid w:val="00AA06C4"/>
    <w:rsid w:val="00AA1B81"/>
    <w:rsid w:val="00AD4E3A"/>
    <w:rsid w:val="00AD5CB1"/>
    <w:rsid w:val="00AE1201"/>
    <w:rsid w:val="00AE6DF8"/>
    <w:rsid w:val="00B00A29"/>
    <w:rsid w:val="00B06BC4"/>
    <w:rsid w:val="00B27C11"/>
    <w:rsid w:val="00B45A7E"/>
    <w:rsid w:val="00B6648A"/>
    <w:rsid w:val="00B73491"/>
    <w:rsid w:val="00B86CB7"/>
    <w:rsid w:val="00B875C4"/>
    <w:rsid w:val="00B94451"/>
    <w:rsid w:val="00B97279"/>
    <w:rsid w:val="00BB2A56"/>
    <w:rsid w:val="00BC25EE"/>
    <w:rsid w:val="00BD0E07"/>
    <w:rsid w:val="00BD6D06"/>
    <w:rsid w:val="00BE2273"/>
    <w:rsid w:val="00BE3A34"/>
    <w:rsid w:val="00BF55A9"/>
    <w:rsid w:val="00C21E77"/>
    <w:rsid w:val="00C323D6"/>
    <w:rsid w:val="00C32C1E"/>
    <w:rsid w:val="00C41012"/>
    <w:rsid w:val="00C50915"/>
    <w:rsid w:val="00C5271A"/>
    <w:rsid w:val="00C53A8F"/>
    <w:rsid w:val="00C83B84"/>
    <w:rsid w:val="00C9380B"/>
    <w:rsid w:val="00CA5E5C"/>
    <w:rsid w:val="00D2419E"/>
    <w:rsid w:val="00D631CD"/>
    <w:rsid w:val="00D66253"/>
    <w:rsid w:val="00D938BD"/>
    <w:rsid w:val="00DA7D8A"/>
    <w:rsid w:val="00DB77BF"/>
    <w:rsid w:val="00DC110F"/>
    <w:rsid w:val="00DC239A"/>
    <w:rsid w:val="00DD29EC"/>
    <w:rsid w:val="00E4302F"/>
    <w:rsid w:val="00E439C5"/>
    <w:rsid w:val="00E8157C"/>
    <w:rsid w:val="00E851B6"/>
    <w:rsid w:val="00E90CAB"/>
    <w:rsid w:val="00EC250F"/>
    <w:rsid w:val="00EC4F58"/>
    <w:rsid w:val="00EE6E01"/>
    <w:rsid w:val="00EF78F3"/>
    <w:rsid w:val="00F018F0"/>
    <w:rsid w:val="00F23563"/>
    <w:rsid w:val="00F70807"/>
    <w:rsid w:val="00F71FFB"/>
    <w:rsid w:val="00FA0D11"/>
    <w:rsid w:val="00FA2056"/>
    <w:rsid w:val="00FA2484"/>
    <w:rsid w:val="00FA645D"/>
    <w:rsid w:val="00FA74E2"/>
    <w:rsid w:val="00FB1016"/>
    <w:rsid w:val="00FD5AD3"/>
    <w:rsid w:val="00FF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4A09C"/>
  <w15:docId w15:val="{987969AD-81A8-4E38-A8CB-E7496FD2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6AD2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0"/>
      <w:szCs w:val="20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pacing w:after="740" w:line="262" w:lineRule="auto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pPr>
      <w:spacing w:line="276" w:lineRule="auto"/>
    </w:pPr>
    <w:rPr>
      <w:rFonts w:ascii="Calibri" w:eastAsia="Calibri" w:hAnsi="Calibri" w:cs="Calibri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278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784A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0278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784A"/>
    <w:rPr>
      <w:color w:val="000000"/>
    </w:rPr>
  </w:style>
  <w:style w:type="paragraph" w:customStyle="1" w:styleId="Default">
    <w:name w:val="Default"/>
    <w:rsid w:val="00007277"/>
    <w:pPr>
      <w:widowControl/>
      <w:autoSpaceDE w:val="0"/>
      <w:autoSpaceDN w:val="0"/>
      <w:adjustRightInd w:val="0"/>
    </w:pPr>
    <w:rPr>
      <w:rFonts w:ascii="Calibri" w:hAnsi="Calibri" w:cs="Calibri"/>
      <w:color w:val="000000"/>
      <w:lang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72D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72D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72DB7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72D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72DB7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3DBB365-B351-4422-9E45-151DBEC3233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Marzena Wereszka</cp:lastModifiedBy>
  <cp:revision>9</cp:revision>
  <cp:lastPrinted>2025-11-12T11:43:00Z</cp:lastPrinted>
  <dcterms:created xsi:type="dcterms:W3CDTF">2025-12-18T10:22:00Z</dcterms:created>
  <dcterms:modified xsi:type="dcterms:W3CDTF">2026-01-27T14:02:00Z</dcterms:modified>
</cp:coreProperties>
</file>